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AA96C" w14:textId="77777777" w:rsidR="0022057D" w:rsidRPr="0022057D" w:rsidRDefault="0022057D" w:rsidP="0022057D">
      <w:pPr>
        <w:suppressAutoHyphens/>
        <w:autoSpaceDE w:val="0"/>
        <w:spacing w:after="0" w:line="276" w:lineRule="auto"/>
        <w:jc w:val="center"/>
        <w:rPr>
          <w:rFonts w:ascii="Times New Roman" w:eastAsia="PMingLiU;新細明體" w:hAnsi="Times New Roman" w:cs="Times New Roman"/>
          <w:b/>
          <w:bCs/>
          <w:kern w:val="0"/>
          <w:lang w:eastAsia="zh-CN"/>
          <w14:ligatures w14:val="none"/>
        </w:rPr>
      </w:pPr>
      <w:r w:rsidRPr="0022057D">
        <w:rPr>
          <w:rFonts w:ascii="Times New Roman" w:eastAsia="PMingLiU;新細明體" w:hAnsi="Times New Roman" w:cs="Times New Roman"/>
          <w:b/>
          <w:bCs/>
          <w:kern w:val="0"/>
          <w:sz w:val="48"/>
          <w:szCs w:val="48"/>
          <w:lang w:eastAsia="zh-CN"/>
          <w14:ligatures w14:val="none"/>
        </w:rPr>
        <w:t>Title of the Paper</w:t>
      </w:r>
    </w:p>
    <w:p w14:paraId="62226F58" w14:textId="77777777" w:rsidR="0022057D" w:rsidRPr="0022057D" w:rsidRDefault="0022057D" w:rsidP="0022057D">
      <w:pPr>
        <w:suppressAutoHyphens/>
        <w:spacing w:after="0" w:line="276" w:lineRule="auto"/>
        <w:jc w:val="center"/>
        <w:rPr>
          <w:rFonts w:ascii="Times New Roman" w:eastAsia="SimSun;宋体" w:hAnsi="Times New Roman" w:cs="Times New Roman"/>
          <w:kern w:val="0"/>
          <w:lang w:eastAsia="zh-CN"/>
          <w14:ligatures w14:val="none"/>
        </w:rPr>
      </w:pPr>
    </w:p>
    <w:p w14:paraId="5E167E60" w14:textId="77777777" w:rsidR="0022057D" w:rsidRPr="0022057D" w:rsidRDefault="0022057D" w:rsidP="0022057D">
      <w:pPr>
        <w:suppressAutoHyphens/>
        <w:spacing w:after="0" w:line="276" w:lineRule="auto"/>
        <w:jc w:val="center"/>
        <w:rPr>
          <w:rFonts w:ascii="Times New Roman" w:eastAsia="SimSun;宋体" w:hAnsi="Times New Roman" w:cs="Times New Roman"/>
          <w:kern w:val="0"/>
          <w:lang w:eastAsia="zh-CN"/>
          <w14:ligatures w14:val="none"/>
        </w:rPr>
      </w:pPr>
      <w:r w:rsidRPr="0022057D">
        <w:rPr>
          <w:rFonts w:ascii="Times New Roman" w:eastAsia="SimSun;宋体" w:hAnsi="Times New Roman" w:cs="Times New Roman"/>
          <w:b/>
          <w:bCs/>
          <w:kern w:val="0"/>
          <w:sz w:val="32"/>
          <w:szCs w:val="32"/>
          <w:lang w:eastAsia="zh-CN"/>
          <w14:ligatures w14:val="none"/>
        </w:rPr>
        <w:t>Author</w:t>
      </w:r>
      <w:r w:rsidRPr="0022057D">
        <w:rPr>
          <w:rFonts w:ascii="Times New Roman" w:eastAsia="SimSun;宋体" w:hAnsi="Times New Roman" w:cs="Times New Roman"/>
          <w:b/>
          <w:bCs/>
          <w:kern w:val="0"/>
          <w:sz w:val="32"/>
          <w:szCs w:val="32"/>
          <w:vertAlign w:val="superscript"/>
          <w:lang w:eastAsia="zh-CN"/>
          <w14:ligatures w14:val="none"/>
        </w:rPr>
        <w:t>1</w:t>
      </w:r>
      <w:r w:rsidRPr="0022057D">
        <w:rPr>
          <w:rFonts w:ascii="Times New Roman" w:eastAsia="SimSun;宋体" w:hAnsi="Times New Roman" w:cs="Times New Roman"/>
          <w:b/>
          <w:bCs/>
          <w:kern w:val="0"/>
          <w:sz w:val="32"/>
          <w:szCs w:val="32"/>
          <w:lang w:eastAsia="zh-CN"/>
          <w14:ligatures w14:val="none"/>
        </w:rPr>
        <w:t>, Author</w:t>
      </w:r>
      <w:r w:rsidRPr="0022057D">
        <w:rPr>
          <w:rFonts w:ascii="Times New Roman" w:eastAsia="SimSun;宋体" w:hAnsi="Times New Roman" w:cs="Times New Roman"/>
          <w:b/>
          <w:bCs/>
          <w:kern w:val="0"/>
          <w:sz w:val="32"/>
          <w:szCs w:val="32"/>
          <w:vertAlign w:val="superscript"/>
          <w:lang w:eastAsia="zh-CN"/>
          <w14:ligatures w14:val="none"/>
        </w:rPr>
        <w:t>2</w:t>
      </w:r>
      <w:r w:rsidRPr="0022057D">
        <w:rPr>
          <w:rFonts w:ascii="Times New Roman" w:eastAsia="SimSun;宋体" w:hAnsi="Times New Roman" w:cs="Times New Roman"/>
          <w:b/>
          <w:bCs/>
          <w:kern w:val="0"/>
          <w:sz w:val="32"/>
          <w:szCs w:val="32"/>
          <w:lang w:eastAsia="zh-CN"/>
          <w14:ligatures w14:val="none"/>
        </w:rPr>
        <w:t>, Author</w:t>
      </w:r>
      <w:r w:rsidRPr="0022057D">
        <w:rPr>
          <w:rFonts w:ascii="Times New Roman" w:eastAsia="SimSun;宋体" w:hAnsi="Times New Roman" w:cs="Times New Roman"/>
          <w:b/>
          <w:bCs/>
          <w:kern w:val="0"/>
          <w:sz w:val="32"/>
          <w:szCs w:val="32"/>
          <w:vertAlign w:val="superscript"/>
          <w:lang w:eastAsia="zh-CN"/>
          <w14:ligatures w14:val="none"/>
        </w:rPr>
        <w:t>3</w:t>
      </w:r>
    </w:p>
    <w:p w14:paraId="1FFB08EF" w14:textId="77777777" w:rsidR="0022057D" w:rsidRPr="0022057D" w:rsidRDefault="0022057D" w:rsidP="0022057D">
      <w:pPr>
        <w:suppressAutoHyphens/>
        <w:spacing w:after="0" w:line="276" w:lineRule="auto"/>
        <w:jc w:val="center"/>
        <w:rPr>
          <w:rFonts w:ascii="Times New Roman" w:eastAsia="SimSun;宋体" w:hAnsi="Times New Roman" w:cs="Times New Roman"/>
          <w:kern w:val="0"/>
          <w:lang w:eastAsia="zh-CN"/>
          <w14:ligatures w14:val="none"/>
        </w:rPr>
      </w:pPr>
    </w:p>
    <w:p w14:paraId="7C928D6A" w14:textId="77777777" w:rsidR="0022057D" w:rsidRPr="0022057D" w:rsidRDefault="0022057D" w:rsidP="0022057D">
      <w:pPr>
        <w:suppressAutoHyphens/>
        <w:spacing w:after="0" w:line="276" w:lineRule="auto"/>
        <w:jc w:val="center"/>
        <w:rPr>
          <w:rFonts w:ascii="Times New Roman" w:eastAsia="SimSun;宋体" w:hAnsi="Times New Roman" w:cs="Times New Roman"/>
          <w:kern w:val="0"/>
          <w:sz w:val="20"/>
          <w:szCs w:val="20"/>
          <w:lang w:eastAsia="zh-CN"/>
          <w14:ligatures w14:val="none"/>
        </w:rPr>
      </w:pPr>
      <w:r w:rsidRPr="0022057D">
        <w:rPr>
          <w:rFonts w:ascii="Times New Roman" w:eastAsia="Times New Roman" w:hAnsi="Times New Roman" w:cs="Times New Roman"/>
          <w:kern w:val="0"/>
          <w:vertAlign w:val="superscript"/>
          <w:lang w:eastAsia="zh-CN"/>
          <w14:ligatures w14:val="none"/>
        </w:rPr>
        <w:t>1</w:t>
      </w:r>
      <w:r w:rsidRPr="0022057D">
        <w:rPr>
          <w:rFonts w:ascii="Times New Roman" w:eastAsia="Times New Roman" w:hAnsi="Times New Roman" w:cs="Times New Roman"/>
          <w:kern w:val="0"/>
          <w:lang w:eastAsia="zh-CN"/>
          <w14:ligatures w14:val="none"/>
        </w:rPr>
        <w:t xml:space="preserve">Affiliation, </w:t>
      </w:r>
      <w:r w:rsidRPr="0022057D">
        <w:rPr>
          <w:rFonts w:ascii="Times New Roman" w:eastAsia="Times New Roman" w:hAnsi="Times New Roman" w:cs="Times New Roman"/>
          <w:kern w:val="0"/>
          <w:vertAlign w:val="superscript"/>
          <w:lang w:eastAsia="zh-CN"/>
          <w14:ligatures w14:val="none"/>
        </w:rPr>
        <w:t>2</w:t>
      </w:r>
      <w:r w:rsidRPr="0022057D">
        <w:rPr>
          <w:rFonts w:ascii="Times New Roman" w:eastAsia="Times New Roman" w:hAnsi="Times New Roman" w:cs="Times New Roman"/>
          <w:kern w:val="0"/>
          <w:lang w:eastAsia="zh-CN"/>
          <w14:ligatures w14:val="none"/>
        </w:rPr>
        <w:t xml:space="preserve">Affiliation, </w:t>
      </w:r>
      <w:r w:rsidRPr="0022057D">
        <w:rPr>
          <w:rFonts w:ascii="Times New Roman" w:eastAsia="Times New Roman" w:hAnsi="Times New Roman" w:cs="Times New Roman"/>
          <w:kern w:val="0"/>
          <w:vertAlign w:val="superscript"/>
          <w:lang w:eastAsia="zh-CN"/>
          <w14:ligatures w14:val="none"/>
        </w:rPr>
        <w:t>3</w:t>
      </w:r>
      <w:r w:rsidRPr="0022057D">
        <w:rPr>
          <w:rFonts w:ascii="Times New Roman" w:eastAsia="Times New Roman" w:hAnsi="Times New Roman" w:cs="Times New Roman"/>
          <w:kern w:val="0"/>
          <w:lang w:eastAsia="zh-CN"/>
          <w14:ligatures w14:val="none"/>
        </w:rPr>
        <w:t>Affiliation</w:t>
      </w:r>
    </w:p>
    <w:p w14:paraId="1D481E7C" w14:textId="77777777" w:rsidR="0022057D" w:rsidRPr="0022057D" w:rsidRDefault="0022057D" w:rsidP="0022057D">
      <w:pPr>
        <w:suppressAutoHyphens/>
        <w:spacing w:after="0" w:line="276" w:lineRule="auto"/>
        <w:jc w:val="center"/>
        <w:rPr>
          <w:rFonts w:ascii="Times New Roman" w:eastAsia="SimSun;宋体" w:hAnsi="Times New Roman" w:cs="Times New Roman"/>
          <w:kern w:val="0"/>
          <w:sz w:val="20"/>
          <w:szCs w:val="20"/>
          <w:lang w:eastAsia="zh-CN"/>
          <w14:ligatures w14:val="none"/>
        </w:rPr>
      </w:pPr>
    </w:p>
    <w:p w14:paraId="72C64200" w14:textId="77777777" w:rsidR="0022057D" w:rsidRPr="0022057D" w:rsidRDefault="0022057D" w:rsidP="0022057D">
      <w:p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b/>
          <w:bCs/>
          <w:kern w:val="0"/>
          <w:lang w:eastAsia="zh-CN"/>
          <w14:ligatures w14:val="none"/>
        </w:rPr>
        <w:t>Abstract</w:t>
      </w:r>
    </w:p>
    <w:p w14:paraId="3ADEFABA" w14:textId="77777777" w:rsidR="0022057D" w:rsidRPr="0022057D" w:rsidRDefault="0022057D" w:rsidP="0022057D">
      <w:pPr>
        <w:suppressAutoHyphens/>
        <w:autoSpaceDE w:val="0"/>
        <w:spacing w:after="0" w:line="276" w:lineRule="auto"/>
        <w:jc w:val="both"/>
        <w:rPr>
          <w:rFonts w:ascii="Times New Roman" w:eastAsia="PMingLiU;新細明體" w:hAnsi="Times New Roman" w:cs="Times New Roman"/>
          <w:b/>
          <w:bCs/>
          <w:kern w:val="0"/>
          <w:lang w:eastAsia="zh-CN"/>
          <w14:ligatures w14:val="none"/>
        </w:rPr>
      </w:pPr>
      <w:r w:rsidRPr="0022057D">
        <w:rPr>
          <w:rFonts w:ascii="Times New Roman" w:eastAsia="PMingLiU;新細明體" w:hAnsi="Times New Roman" w:cs="Times New Roman"/>
          <w:kern w:val="0"/>
          <w:lang w:eastAsia="zh-CN"/>
          <w14:ligatures w14:val="none"/>
        </w:rPr>
        <w:t xml:space="preserve">Paper Setup must be in A4 size with Margin: Top 1.5”, Bottom 0.5”, Left 0.5”, Right 0.5”, Gutter 0”. Paper must be in one column layout with Width 8.27” and Height 11.69” (A4: 210 mm </w:t>
      </w:r>
      <w:r w:rsidRPr="0022057D">
        <w:rPr>
          <w:rFonts w:ascii="Times New Roman" w:eastAsia="PMingLiU;新細明體" w:hAnsi="Times New Roman" w:cs="Times New Roman"/>
          <w:color w:val="000000"/>
          <w:kern w:val="0"/>
          <w:lang w:eastAsia="zh-CN"/>
          <w14:ligatures w14:val="none"/>
        </w:rPr>
        <w:t>x 297 mm)</w:t>
      </w:r>
      <w:r w:rsidRPr="0022057D">
        <w:rPr>
          <w:rFonts w:ascii="Times New Roman" w:eastAsia="PMingLiU;新細明體" w:hAnsi="Times New Roman" w:cs="Times New Roman"/>
          <w:kern w:val="0"/>
          <w:lang w:eastAsia="zh-CN"/>
          <w14:ligatures w14:val="none"/>
        </w:rPr>
        <w:t xml:space="preserve"> without page border. Whole paper must be with Font: Times New Roman, Font Size 12, Line Spacing 1 EXCEPT Abstract, Keywords (Index Terms), Paper Tile, References, Headings and Manuscript details (on the First Page at the Top and Bottom sides). Paper Title must be in Font Size 24, Bold, with Single Line Spacing. Authors Name must be in Font Size 16, Bold, with Single Line Spacing, and leaving blank lines between title’s line, authors’ names line and affiliations’ line. Please do not write author’s e-mail or home or office address. Keywords (Index Terms) must be in Title Case (First Character Capital of Each Word), and Arab numerals (1, 2, 3) and use Multilevel numbering for sub-headings (like: 1.1, 1.3.7) or alphabets.</w:t>
      </w:r>
    </w:p>
    <w:p w14:paraId="17458DCF" w14:textId="77777777" w:rsidR="0022057D" w:rsidRPr="0022057D" w:rsidRDefault="0022057D" w:rsidP="0022057D">
      <w:pPr>
        <w:suppressAutoHyphens/>
        <w:autoSpaceDE w:val="0"/>
        <w:spacing w:after="0" w:line="276" w:lineRule="auto"/>
        <w:rPr>
          <w:rFonts w:ascii="Times New Roman" w:eastAsia="PMingLiU;新細明體" w:hAnsi="Times New Roman" w:cs="Times New Roman"/>
          <w:kern w:val="0"/>
          <w:lang w:eastAsia="zh-CN"/>
          <w14:ligatures w14:val="none"/>
        </w:rPr>
      </w:pPr>
    </w:p>
    <w:p w14:paraId="625E08AD" w14:textId="77777777" w:rsidR="0022057D" w:rsidRPr="0022057D" w:rsidRDefault="0022057D" w:rsidP="0022057D">
      <w:pPr>
        <w:suppressAutoHyphens/>
        <w:autoSpaceDE w:val="0"/>
        <w:spacing w:after="0" w:line="276" w:lineRule="auto"/>
        <w:jc w:val="both"/>
        <w:rPr>
          <w:rFonts w:ascii="Times New Roman" w:eastAsia="PMingLiU;新細明體" w:hAnsi="Times New Roman" w:cs="Times New Roman"/>
          <w:b/>
          <w:bCs/>
          <w:kern w:val="0"/>
          <w:lang w:eastAsia="zh-CN"/>
          <w14:ligatures w14:val="none"/>
        </w:rPr>
      </w:pPr>
      <w:r w:rsidRPr="0022057D">
        <w:rPr>
          <w:rFonts w:ascii="Times New Roman" w:eastAsia="PMingLiU;新細明體" w:hAnsi="Times New Roman" w:cs="Times New Roman"/>
          <w:b/>
          <w:bCs/>
          <w:kern w:val="0"/>
          <w:lang w:eastAsia="zh-CN"/>
          <w14:ligatures w14:val="none"/>
        </w:rPr>
        <w:t>Keywords: About four key words or phrases in alphabetical order, separated by commas.</w:t>
      </w:r>
    </w:p>
    <w:p w14:paraId="4C7FC3D1" w14:textId="77777777" w:rsidR="0022057D" w:rsidRPr="0022057D" w:rsidRDefault="0022057D" w:rsidP="0022057D">
      <w:pPr>
        <w:suppressAutoHyphens/>
        <w:autoSpaceDE w:val="0"/>
        <w:spacing w:after="0" w:line="276" w:lineRule="auto"/>
        <w:rPr>
          <w:rFonts w:ascii="Times New Roman" w:eastAsia="PMingLiU;新細明體" w:hAnsi="Times New Roman" w:cs="Times New Roman"/>
          <w:kern w:val="0"/>
          <w:lang w:eastAsia="zh-CN"/>
          <w14:ligatures w14:val="none"/>
        </w:rPr>
      </w:pPr>
    </w:p>
    <w:p w14:paraId="5C880323" w14:textId="77777777" w:rsidR="0022057D" w:rsidRPr="00A125F3" w:rsidRDefault="0022057D" w:rsidP="00A125F3">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A125F3">
        <w:rPr>
          <w:rFonts w:ascii="Times New Roman" w:eastAsia="PMingLiU;新細明體" w:hAnsi="Times New Roman" w:cs="Times New Roman"/>
          <w:b/>
          <w:lang w:val="en-IN" w:eastAsia="zh-CN" w:bidi="hi-IN"/>
          <w14:ligatures w14:val="none"/>
        </w:rPr>
        <w:t>Introduction</w:t>
      </w:r>
    </w:p>
    <w:p w14:paraId="68ED4A3A"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This internationally reputed journal publishes research articles globally. All accepted papers must be formatted according to the journal's official template.</w:t>
      </w:r>
    </w:p>
    <w:p w14:paraId="72457E37" w14:textId="77777777" w:rsidR="0022057D" w:rsidRPr="0022057D" w:rsidRDefault="0022057D" w:rsidP="0022057D">
      <w:pPr>
        <w:widowControl w:val="0"/>
        <w:suppressAutoHyphens/>
        <w:autoSpaceDE w:val="0"/>
        <w:spacing w:after="0" w:line="276" w:lineRule="auto"/>
        <w:ind w:firstLine="202"/>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Key requirements for final paper submission:</w:t>
      </w:r>
    </w:p>
    <w:p w14:paraId="6F07FA71" w14:textId="77777777" w:rsidR="0022057D" w:rsidRPr="0022057D" w:rsidRDefault="0022057D" w:rsidP="0022057D">
      <w:pPr>
        <w:widowControl w:val="0"/>
        <w:numPr>
          <w:ilvl w:val="0"/>
          <w:numId w:val="4"/>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b/>
          <w:bCs/>
          <w:kern w:val="0"/>
          <w:lang w:eastAsia="zh-CN"/>
          <w14:ligatures w14:val="none"/>
        </w:rPr>
        <w:t>Author Profiles</w:t>
      </w:r>
      <w:r w:rsidRPr="0022057D">
        <w:rPr>
          <w:rFonts w:ascii="Times New Roman" w:eastAsia="PMingLiU;新細明體" w:hAnsi="Times New Roman" w:cs="Times New Roman"/>
          <w:kern w:val="0"/>
          <w:lang w:eastAsia="zh-CN"/>
          <w14:ligatures w14:val="none"/>
        </w:rPr>
        <w:t>: Each author’s profile (minimum 100 words) along with a photo must be included in the final paper.</w:t>
      </w:r>
    </w:p>
    <w:p w14:paraId="201FA1A3" w14:textId="77777777" w:rsidR="0022057D" w:rsidRPr="0022057D" w:rsidRDefault="0022057D" w:rsidP="0022057D">
      <w:pPr>
        <w:widowControl w:val="0"/>
        <w:numPr>
          <w:ilvl w:val="0"/>
          <w:numId w:val="4"/>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b/>
          <w:bCs/>
          <w:kern w:val="0"/>
          <w:lang w:eastAsia="zh-CN"/>
          <w14:ligatures w14:val="none"/>
        </w:rPr>
        <w:t>Formatting</w:t>
      </w:r>
      <w:r w:rsidRPr="0022057D">
        <w:rPr>
          <w:rFonts w:ascii="Times New Roman" w:eastAsia="PMingLiU;新細明體" w:hAnsi="Times New Roman" w:cs="Times New Roman"/>
          <w:kern w:val="0"/>
          <w:lang w:eastAsia="zh-CN"/>
          <w14:ligatures w14:val="none"/>
        </w:rPr>
        <w:t>: The final paper must strictly adhere to the journal’s template. The volume and issue number should be positioned in the top right corner of the paper.</w:t>
      </w:r>
    </w:p>
    <w:p w14:paraId="7888A2EF" w14:textId="77777777" w:rsidR="0022057D" w:rsidRPr="0022057D" w:rsidRDefault="0022057D" w:rsidP="0022057D">
      <w:pPr>
        <w:widowControl w:val="0"/>
        <w:numPr>
          <w:ilvl w:val="0"/>
          <w:numId w:val="4"/>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b/>
          <w:bCs/>
          <w:kern w:val="0"/>
          <w:lang w:eastAsia="zh-CN"/>
          <w14:ligatures w14:val="none"/>
        </w:rPr>
        <w:t>Content Quality</w:t>
      </w:r>
      <w:r w:rsidRPr="0022057D">
        <w:rPr>
          <w:rFonts w:ascii="Times New Roman" w:eastAsia="PMingLiU;新細明體" w:hAnsi="Times New Roman" w:cs="Times New Roman"/>
          <w:kern w:val="0"/>
          <w:lang w:eastAsia="zh-CN"/>
          <w14:ligatures w14:val="none"/>
        </w:rPr>
        <w:t>: The paper's content should be refined and satisfactory. Authors may make modifications before final submission, but no changes will be allowed after submission.</w:t>
      </w:r>
    </w:p>
    <w:p w14:paraId="2CDF97E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Failure to meet these requirements will result in the paper being removed from the journal’s database and publishing house.</w:t>
      </w:r>
    </w:p>
    <w:p w14:paraId="18D3FE32"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17CB8641" w14:textId="77777777" w:rsidR="0022057D" w:rsidRPr="00740EC5" w:rsidRDefault="0022057D" w:rsidP="00740EC5">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740EC5">
        <w:rPr>
          <w:rFonts w:ascii="Times New Roman" w:eastAsia="PMingLiU;新細明體" w:hAnsi="Times New Roman" w:cs="Times New Roman"/>
          <w:b/>
          <w:lang w:val="en-IN" w:eastAsia="zh-CN" w:bidi="hi-IN"/>
          <w14:ligatures w14:val="none"/>
        </w:rPr>
        <w:t>Procedure For Paper Submission</w:t>
      </w:r>
    </w:p>
    <w:p w14:paraId="75EA2707" w14:textId="77777777" w:rsidR="0022057D" w:rsidRPr="00740EC5" w:rsidRDefault="0022057D" w:rsidP="00740EC5">
      <w:pPr>
        <w:pStyle w:val="ListParagraph"/>
        <w:keepNext/>
        <w:numPr>
          <w:ilvl w:val="0"/>
          <w:numId w:val="11"/>
        </w:numPr>
        <w:tabs>
          <w:tab w:val="num" w:pos="144"/>
        </w:tabs>
        <w:suppressAutoHyphens/>
        <w:autoSpaceDE w:val="0"/>
        <w:spacing w:after="0" w:line="276" w:lineRule="auto"/>
        <w:outlineLvl w:val="1"/>
        <w:rPr>
          <w:rFonts w:ascii="Times New Roman" w:eastAsia="PMingLiU;新細明體" w:hAnsi="Times New Roman" w:cs="Times New Roman"/>
          <w:i/>
          <w:iCs/>
          <w:kern w:val="0"/>
          <w:lang w:val="en-IN" w:eastAsia="zh-CN" w:bidi="hi-IN"/>
          <w14:ligatures w14:val="none"/>
        </w:rPr>
      </w:pPr>
      <w:r w:rsidRPr="00740EC5">
        <w:rPr>
          <w:rFonts w:ascii="Times New Roman" w:eastAsia="PMingLiU;新細明體" w:hAnsi="Times New Roman" w:cs="Times New Roman"/>
          <w:b/>
          <w:iCs/>
          <w:kern w:val="0"/>
          <w:lang w:val="en-IN" w:eastAsia="zh-CN" w:bidi="hi-IN"/>
          <w14:ligatures w14:val="none"/>
        </w:rPr>
        <w:t>Submission of the Paper</w:t>
      </w:r>
    </w:p>
    <w:p w14:paraId="32E83952"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Author needs to submit paper online only. We don’t accept papers through email.</w:t>
      </w:r>
    </w:p>
    <w:p w14:paraId="11EBC959"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1D98048C" w14:textId="77777777" w:rsidR="0022057D" w:rsidRPr="00740EC5" w:rsidRDefault="0022057D" w:rsidP="00740EC5">
      <w:pPr>
        <w:pStyle w:val="ListParagraph"/>
        <w:keepNext/>
        <w:numPr>
          <w:ilvl w:val="0"/>
          <w:numId w:val="11"/>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lastRenderedPageBreak/>
        <w:t>Plagiarism Check</w:t>
      </w:r>
    </w:p>
    <w:p w14:paraId="6BF31E96"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Good quality plagiarism software/ tool (Turnitin / </w:t>
      </w:r>
      <w:proofErr w:type="spellStart"/>
      <w:r w:rsidRPr="0022057D">
        <w:rPr>
          <w:rFonts w:ascii="Times New Roman" w:eastAsia="PMingLiU;新細明體" w:hAnsi="Times New Roman" w:cs="Times New Roman"/>
          <w:kern w:val="0"/>
          <w:lang w:eastAsia="zh-CN"/>
          <w14:ligatures w14:val="none"/>
        </w:rPr>
        <w:t>iThenticate</w:t>
      </w:r>
      <w:proofErr w:type="spellEnd"/>
      <w:r w:rsidRPr="0022057D">
        <w:rPr>
          <w:rFonts w:ascii="Times New Roman" w:eastAsia="PMingLiU;新細明體" w:hAnsi="Times New Roman" w:cs="Times New Roman"/>
          <w:kern w:val="0"/>
          <w:lang w:eastAsia="zh-CN"/>
          <w14:ligatures w14:val="none"/>
        </w:rPr>
        <w:t xml:space="preserve">) will be used to check similarity that would not be more than 20% including reference section. </w:t>
      </w:r>
    </w:p>
    <w:p w14:paraId="68E95561"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b/>
          <w:bCs/>
          <w:kern w:val="0"/>
          <w:lang w:eastAsia="zh-CN"/>
          <w14:ligatures w14:val="none"/>
        </w:rPr>
      </w:pPr>
    </w:p>
    <w:p w14:paraId="5A7D51DD"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b/>
          <w:bCs/>
          <w:kern w:val="0"/>
          <w:lang w:eastAsia="zh-CN"/>
          <w14:ligatures w14:val="none"/>
        </w:rPr>
      </w:pPr>
    </w:p>
    <w:p w14:paraId="14BA6D25" w14:textId="77777777" w:rsidR="0022057D" w:rsidRPr="00740EC5" w:rsidRDefault="0022057D" w:rsidP="00740EC5">
      <w:pPr>
        <w:pStyle w:val="ListParagraph"/>
        <w:keepNext/>
        <w:numPr>
          <w:ilvl w:val="0"/>
          <w:numId w:val="11"/>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740EC5">
        <w:rPr>
          <w:rFonts w:ascii="Times New Roman" w:eastAsia="PMingLiU;新細明體" w:hAnsi="Times New Roman" w:cs="Times New Roman"/>
          <w:b/>
          <w:iCs/>
          <w:kern w:val="0"/>
          <w:lang w:val="en-IN" w:eastAsia="zh-CN" w:bidi="hi-IN"/>
          <w14:ligatures w14:val="none"/>
        </w:rPr>
        <w:t>Quality Check</w:t>
      </w:r>
    </w:p>
    <w:p w14:paraId="4EF9E075"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All submitted paper should be cutting edge, result oriented, original paper and under the scope of the journal that should belong to the engineering and technology area. </w:t>
      </w:r>
    </w:p>
    <w:p w14:paraId="6324D54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1717BAED" w14:textId="77777777" w:rsidR="0022057D" w:rsidRPr="00740EC5" w:rsidRDefault="0022057D" w:rsidP="00740EC5">
      <w:pPr>
        <w:pStyle w:val="ListParagraph"/>
        <w:keepNext/>
        <w:numPr>
          <w:ilvl w:val="0"/>
          <w:numId w:val="11"/>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t>Paper Submission Criteria</w:t>
      </w:r>
    </w:p>
    <w:p w14:paraId="046AC24F"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color w:val="000000"/>
          <w:kern w:val="0"/>
          <w:lang w:eastAsia="zh-CN"/>
          <w14:ligatures w14:val="none"/>
        </w:rPr>
      </w:pPr>
      <w:r w:rsidRPr="0022057D">
        <w:rPr>
          <w:rFonts w:ascii="Times New Roman" w:eastAsia="PMingLiU;新細明體" w:hAnsi="Times New Roman" w:cs="Times New Roman"/>
          <w:color w:val="000000"/>
          <w:kern w:val="0"/>
          <w:lang w:eastAsia="zh-CN"/>
          <w14:ligatures w14:val="none"/>
        </w:rPr>
        <w:t xml:space="preserve">Any one author cannot submit more than 5 papers for the same volume/issue. </w:t>
      </w:r>
      <w:r w:rsidRPr="0022057D">
        <w:rPr>
          <w:rFonts w:ascii="Times New Roman" w:eastAsia="PMingLiU;新細明體" w:hAnsi="Times New Roman" w:cs="Times New Roman"/>
          <w:kern w:val="0"/>
          <w:lang w:eastAsia="zh-TW"/>
          <w14:ligatures w14:val="none"/>
        </w:rPr>
        <w:t>The authors of the accepted manuscripts will be given a</w:t>
      </w:r>
      <w:r w:rsidRPr="0022057D">
        <w:rPr>
          <w:rFonts w:ascii="Times New Roman" w:eastAsia="PMingLiU;新細明體" w:hAnsi="Times New Roman" w:cs="Times New Roman"/>
          <w:kern w:val="0"/>
          <w:lang w:eastAsia="zh-CN"/>
          <w14:ligatures w14:val="none"/>
        </w:rPr>
        <w:t xml:space="preserve"> copyright form </w:t>
      </w:r>
      <w:r w:rsidRPr="0022057D">
        <w:rPr>
          <w:rFonts w:ascii="Times New Roman" w:eastAsia="PMingLiU;新細明體" w:hAnsi="Times New Roman" w:cs="Times New Roman"/>
          <w:kern w:val="0"/>
          <w:lang w:eastAsia="zh-TW"/>
          <w14:ligatures w14:val="none"/>
        </w:rPr>
        <w:t xml:space="preserve">and the form </w:t>
      </w:r>
      <w:r w:rsidRPr="0022057D">
        <w:rPr>
          <w:rFonts w:ascii="Times New Roman" w:eastAsia="PMingLiU;新細明體" w:hAnsi="Times New Roman" w:cs="Times New Roman"/>
          <w:kern w:val="0"/>
          <w:lang w:eastAsia="zh-CN"/>
          <w14:ligatures w14:val="none"/>
        </w:rPr>
        <w:t>should accompany your final submission. It is noted that:</w:t>
      </w:r>
    </w:p>
    <w:p w14:paraId="0EAD0A9F" w14:textId="77777777" w:rsidR="0022057D" w:rsidRPr="0022057D" w:rsidRDefault="0022057D" w:rsidP="0022057D">
      <w:pPr>
        <w:widowControl w:val="0"/>
        <w:numPr>
          <w:ilvl w:val="0"/>
          <w:numId w:val="6"/>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Each author profile along with photo (min. 100 words) has been included in the final paper.</w:t>
      </w:r>
    </w:p>
    <w:p w14:paraId="1F7D38E6" w14:textId="77777777" w:rsidR="0022057D" w:rsidRPr="0022057D" w:rsidRDefault="0022057D" w:rsidP="0022057D">
      <w:pPr>
        <w:widowControl w:val="0"/>
        <w:numPr>
          <w:ilvl w:val="0"/>
          <w:numId w:val="6"/>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Final paper is prepared as per journal the template. </w:t>
      </w:r>
    </w:p>
    <w:p w14:paraId="21FC9FCE" w14:textId="77777777" w:rsidR="0022057D" w:rsidRPr="0022057D" w:rsidRDefault="0022057D" w:rsidP="0022057D">
      <w:pPr>
        <w:widowControl w:val="0"/>
        <w:numPr>
          <w:ilvl w:val="0"/>
          <w:numId w:val="6"/>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Contents of the paper are fine and satisfactory. Author(s) can make rectification in the final paper but after the final submission to the journal, rectification is not possible.</w:t>
      </w:r>
    </w:p>
    <w:p w14:paraId="738B69EA"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466B2C2B" w14:textId="77777777" w:rsidR="0022057D" w:rsidRPr="003E58DB" w:rsidRDefault="0022057D" w:rsidP="003E58DB">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3E58DB">
        <w:rPr>
          <w:rFonts w:ascii="Times New Roman" w:eastAsia="PMingLiU;新細明體" w:hAnsi="Times New Roman" w:cs="Times New Roman"/>
          <w:b/>
          <w:lang w:val="en-IN" w:eastAsia="zh-CN" w:bidi="hi-IN"/>
          <w14:ligatures w14:val="none"/>
        </w:rPr>
        <w:t>Review Criteria</w:t>
      </w:r>
    </w:p>
    <w:p w14:paraId="188A58B2"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This journal follows a </w:t>
      </w:r>
      <w:r w:rsidRPr="0022057D">
        <w:rPr>
          <w:rFonts w:ascii="Times New Roman" w:eastAsia="PMingLiU;新細明體" w:hAnsi="Times New Roman" w:cs="Times New Roman"/>
          <w:b/>
          <w:bCs/>
          <w:kern w:val="0"/>
          <w:lang w:eastAsia="zh-CN"/>
          <w14:ligatures w14:val="none"/>
        </w:rPr>
        <w:t>double-blind review process</w:t>
      </w:r>
      <w:r w:rsidRPr="0022057D">
        <w:rPr>
          <w:rFonts w:ascii="Times New Roman" w:eastAsia="PMingLiU;新細明體" w:hAnsi="Times New Roman" w:cs="Times New Roman"/>
          <w:kern w:val="0"/>
          <w:lang w:eastAsia="zh-CN"/>
          <w14:ligatures w14:val="none"/>
        </w:rPr>
        <w:t>, ensuring that both the reviewers' and authors' identities remain concealed from each other throughout the review.</w:t>
      </w:r>
    </w:p>
    <w:p w14:paraId="0E796DCC" w14:textId="77777777" w:rsidR="0022057D" w:rsidRPr="0022057D" w:rsidRDefault="0022057D" w:rsidP="0022057D">
      <w:pPr>
        <w:widowControl w:val="0"/>
        <w:numPr>
          <w:ilvl w:val="0"/>
          <w:numId w:val="5"/>
        </w:numPr>
        <w:suppressAutoHyphens/>
        <w:autoSpaceDE w:val="0"/>
        <w:spacing w:after="0" w:line="276" w:lineRule="auto"/>
        <w:jc w:val="both"/>
        <w:rPr>
          <w:rFonts w:ascii="Times New Roman" w:eastAsia="PMingLiU;新細明體" w:hAnsi="Times New Roman" w:cs="Times New Roman"/>
          <w:b/>
          <w:bCs/>
          <w:kern w:val="0"/>
          <w:lang w:eastAsia="zh-CN"/>
          <w14:ligatures w14:val="none"/>
        </w:rPr>
      </w:pPr>
      <w:r w:rsidRPr="0022057D">
        <w:rPr>
          <w:rFonts w:ascii="Times New Roman" w:eastAsia="PMingLiU;新細明體" w:hAnsi="Times New Roman" w:cs="Times New Roman"/>
          <w:b/>
          <w:bCs/>
          <w:kern w:val="0"/>
          <w:lang w:eastAsia="zh-CN"/>
          <w14:ligatures w14:val="none"/>
        </w:rPr>
        <w:t>Review Process:</w:t>
      </w:r>
    </w:p>
    <w:p w14:paraId="6375E95F" w14:textId="77777777" w:rsidR="0022057D" w:rsidRPr="0022057D" w:rsidRDefault="0022057D" w:rsidP="0022057D">
      <w:pPr>
        <w:widowControl w:val="0"/>
        <w:numPr>
          <w:ilvl w:val="0"/>
          <w:numId w:val="5"/>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Each submitted manuscript is reviewed by </w:t>
      </w:r>
      <w:r w:rsidRPr="0022057D">
        <w:rPr>
          <w:rFonts w:ascii="Times New Roman" w:eastAsia="PMingLiU;新細明體" w:hAnsi="Times New Roman" w:cs="Times New Roman"/>
          <w:b/>
          <w:bCs/>
          <w:kern w:val="0"/>
          <w:lang w:eastAsia="zh-CN"/>
          <w14:ligatures w14:val="none"/>
        </w:rPr>
        <w:t>three reviewers</w:t>
      </w:r>
      <w:r w:rsidRPr="0022057D">
        <w:rPr>
          <w:rFonts w:ascii="Times New Roman" w:eastAsia="PMingLiU;新細明體" w:hAnsi="Times New Roman" w:cs="Times New Roman"/>
          <w:kern w:val="0"/>
          <w:lang w:eastAsia="zh-CN"/>
          <w14:ligatures w14:val="none"/>
        </w:rPr>
        <w:t>—one from India and two from overseas.</w:t>
      </w:r>
    </w:p>
    <w:p w14:paraId="3D86DF8B" w14:textId="77777777" w:rsidR="0022057D" w:rsidRPr="0022057D" w:rsidRDefault="0022057D" w:rsidP="0022057D">
      <w:pPr>
        <w:widowControl w:val="0"/>
        <w:numPr>
          <w:ilvl w:val="0"/>
          <w:numId w:val="5"/>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Reviewers must provide </w:t>
      </w:r>
      <w:r w:rsidRPr="0022057D">
        <w:rPr>
          <w:rFonts w:ascii="Times New Roman" w:eastAsia="PMingLiU;新細明體" w:hAnsi="Times New Roman" w:cs="Times New Roman"/>
          <w:b/>
          <w:bCs/>
          <w:kern w:val="0"/>
          <w:lang w:eastAsia="zh-CN"/>
          <w14:ligatures w14:val="none"/>
        </w:rPr>
        <w:t>detailed comments</w:t>
      </w:r>
      <w:r w:rsidRPr="0022057D">
        <w:rPr>
          <w:rFonts w:ascii="Times New Roman" w:eastAsia="PMingLiU;新細明體" w:hAnsi="Times New Roman" w:cs="Times New Roman"/>
          <w:kern w:val="0"/>
          <w:lang w:eastAsia="zh-CN"/>
          <w14:ligatures w14:val="none"/>
        </w:rPr>
        <w:t xml:space="preserve"> to justify the acceptance or rejection of the manuscript.</w:t>
      </w:r>
    </w:p>
    <w:p w14:paraId="7A3A9EE6" w14:textId="77777777" w:rsidR="0022057D" w:rsidRPr="0022057D" w:rsidRDefault="0022057D" w:rsidP="0022057D">
      <w:pPr>
        <w:widowControl w:val="0"/>
        <w:numPr>
          <w:ilvl w:val="0"/>
          <w:numId w:val="5"/>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The review process should have a </w:t>
      </w:r>
      <w:r w:rsidRPr="0022057D">
        <w:rPr>
          <w:rFonts w:ascii="Times New Roman" w:eastAsia="PMingLiU;新細明體" w:hAnsi="Times New Roman" w:cs="Times New Roman"/>
          <w:b/>
          <w:bCs/>
          <w:kern w:val="0"/>
          <w:lang w:eastAsia="zh-CN"/>
          <w14:ligatures w14:val="none"/>
        </w:rPr>
        <w:t>minimum time window of 1 to 2 weeks</w:t>
      </w:r>
      <w:r w:rsidRPr="0022057D">
        <w:rPr>
          <w:rFonts w:ascii="Times New Roman" w:eastAsia="PMingLiU;新細明體" w:hAnsi="Times New Roman" w:cs="Times New Roman"/>
          <w:kern w:val="0"/>
          <w:lang w:eastAsia="zh-CN"/>
          <w14:ligatures w14:val="none"/>
        </w:rPr>
        <w:t>.</w:t>
      </w:r>
    </w:p>
    <w:p w14:paraId="35EEE1BB"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2856864C" w14:textId="77777777" w:rsidR="0022057D" w:rsidRPr="00344977" w:rsidRDefault="0022057D" w:rsidP="00344977">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344977">
        <w:rPr>
          <w:rFonts w:ascii="Times New Roman" w:eastAsia="PMingLiU;新細明體" w:hAnsi="Times New Roman" w:cs="Times New Roman"/>
          <w:b/>
          <w:lang w:val="en-IN" w:eastAsia="zh-CN" w:bidi="hi-IN"/>
          <w14:ligatures w14:val="none"/>
        </w:rPr>
        <w:t>Math</w:t>
      </w:r>
    </w:p>
    <w:p w14:paraId="1A6AD067"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If you are using </w:t>
      </w:r>
      <w:r w:rsidRPr="0022057D">
        <w:rPr>
          <w:rFonts w:ascii="Times New Roman" w:eastAsia="PMingLiU;新細明體" w:hAnsi="Times New Roman" w:cs="Times New Roman"/>
          <w:i/>
          <w:iCs/>
          <w:kern w:val="0"/>
          <w:lang w:eastAsia="zh-CN"/>
          <w14:ligatures w14:val="none"/>
        </w:rPr>
        <w:t>Word,</w:t>
      </w:r>
      <w:r w:rsidRPr="0022057D">
        <w:rPr>
          <w:rFonts w:ascii="Times New Roman" w:eastAsia="PMingLiU;新細明體" w:hAnsi="Times New Roman" w:cs="Times New Roman"/>
          <w:kern w:val="0"/>
          <w:lang w:eastAsia="zh-CN"/>
          <w14:ligatures w14:val="none"/>
        </w:rPr>
        <w:t xml:space="preserve"> use either the Microsoft Equation Editor or the </w:t>
      </w:r>
      <w:proofErr w:type="spellStart"/>
      <w:r w:rsidRPr="0022057D">
        <w:rPr>
          <w:rFonts w:ascii="Times New Roman" w:eastAsia="PMingLiU;新細明體" w:hAnsi="Times New Roman" w:cs="Times New Roman"/>
          <w:i/>
          <w:iCs/>
          <w:kern w:val="0"/>
          <w:lang w:eastAsia="zh-CN"/>
          <w14:ligatures w14:val="none"/>
        </w:rPr>
        <w:t>MathType</w:t>
      </w:r>
      <w:proofErr w:type="spellEnd"/>
      <w:r w:rsidRPr="0022057D">
        <w:rPr>
          <w:rFonts w:ascii="Times New Roman" w:eastAsia="PMingLiU;新細明體" w:hAnsi="Times New Roman" w:cs="Times New Roman"/>
          <w:kern w:val="0"/>
          <w:lang w:eastAsia="zh-CN"/>
          <w14:ligatures w14:val="none"/>
        </w:rPr>
        <w:t xml:space="preserve"> add-on (http://www.mathtype.com) for equations in your paper (Insert | Object | Create New | Microsoft Equation </w:t>
      </w:r>
      <w:r w:rsidRPr="0022057D">
        <w:rPr>
          <w:rFonts w:ascii="Times New Roman" w:eastAsia="PMingLiU;新細明體" w:hAnsi="Times New Roman" w:cs="Times New Roman"/>
          <w:i/>
          <w:iCs/>
          <w:kern w:val="0"/>
          <w:lang w:eastAsia="zh-CN"/>
          <w14:ligatures w14:val="none"/>
        </w:rPr>
        <w:t>or</w:t>
      </w:r>
      <w:r w:rsidRPr="0022057D">
        <w:rPr>
          <w:rFonts w:ascii="Times New Roman" w:eastAsia="PMingLiU;新細明體" w:hAnsi="Times New Roman" w:cs="Times New Roman"/>
          <w:kern w:val="0"/>
          <w:lang w:eastAsia="zh-CN"/>
          <w14:ligatures w14:val="none"/>
        </w:rPr>
        <w:t xml:space="preserve"> </w:t>
      </w:r>
      <w:proofErr w:type="spellStart"/>
      <w:r w:rsidRPr="0022057D">
        <w:rPr>
          <w:rFonts w:ascii="Times New Roman" w:eastAsia="PMingLiU;新細明體" w:hAnsi="Times New Roman" w:cs="Times New Roman"/>
          <w:kern w:val="0"/>
          <w:lang w:eastAsia="zh-CN"/>
          <w14:ligatures w14:val="none"/>
        </w:rPr>
        <w:t>MathType</w:t>
      </w:r>
      <w:proofErr w:type="spellEnd"/>
      <w:r w:rsidRPr="0022057D">
        <w:rPr>
          <w:rFonts w:ascii="Times New Roman" w:eastAsia="PMingLiU;新細明體" w:hAnsi="Times New Roman" w:cs="Times New Roman"/>
          <w:kern w:val="0"/>
          <w:lang w:eastAsia="zh-CN"/>
          <w14:ligatures w14:val="none"/>
        </w:rPr>
        <w:t xml:space="preserve"> Equation). “Float over text” should </w:t>
      </w:r>
      <w:r w:rsidRPr="0022057D">
        <w:rPr>
          <w:rFonts w:ascii="Times New Roman" w:eastAsia="PMingLiU;新細明體" w:hAnsi="Times New Roman" w:cs="Times New Roman"/>
          <w:i/>
          <w:iCs/>
          <w:kern w:val="0"/>
          <w:lang w:eastAsia="zh-CN"/>
          <w14:ligatures w14:val="none"/>
        </w:rPr>
        <w:t>not</w:t>
      </w:r>
      <w:r w:rsidRPr="0022057D">
        <w:rPr>
          <w:rFonts w:ascii="Times New Roman" w:eastAsia="PMingLiU;新細明體" w:hAnsi="Times New Roman" w:cs="Times New Roman"/>
          <w:kern w:val="0"/>
          <w:lang w:eastAsia="zh-CN"/>
          <w14:ligatures w14:val="none"/>
        </w:rPr>
        <w:t xml:space="preserve"> be selected.</w:t>
      </w:r>
    </w:p>
    <w:p w14:paraId="0EC9BB24"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6C1CFEA3" w14:textId="77777777" w:rsidR="0022057D" w:rsidRPr="00344977" w:rsidRDefault="0022057D" w:rsidP="00344977">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344977">
        <w:rPr>
          <w:rFonts w:ascii="Times New Roman" w:eastAsia="PMingLiU;新細明體" w:hAnsi="Times New Roman" w:cs="Times New Roman"/>
          <w:b/>
          <w:lang w:val="en-IN" w:eastAsia="zh-CN" w:bidi="hi-IN"/>
          <w14:ligatures w14:val="none"/>
        </w:rPr>
        <w:t>Prepare Your Paper Before Styling</w:t>
      </w:r>
    </w:p>
    <w:p w14:paraId="2F6193A6"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Before you begin to format your paper, first write and save the content as a separate text file. Complete all content and organizational editing before formatting. Please note sections A-D below for more information on proofreading, spelling and grammar.</w:t>
      </w:r>
    </w:p>
    <w:p w14:paraId="4D6A1874"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7A38E91D"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Keep your text and graphic files separate until after the text has been formatted and styled. Do not use hard tabs, </w:t>
      </w:r>
      <w:r w:rsidRPr="0022057D">
        <w:rPr>
          <w:rFonts w:ascii="Times New Roman" w:eastAsia="PMingLiU;新細明體" w:hAnsi="Times New Roman" w:cs="Times New Roman"/>
          <w:kern w:val="0"/>
          <w:lang w:eastAsia="zh-CN"/>
          <w14:ligatures w14:val="none"/>
        </w:rPr>
        <w:lastRenderedPageBreak/>
        <w:t>and limit use of hard returns to only one return at the end of a paragraph. Do not add any kind of pagination anywhere in the paper. Do not number text heads-the template will do that for you.</w:t>
      </w:r>
    </w:p>
    <w:p w14:paraId="7453E89B"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520F71E0" w14:textId="77777777" w:rsidR="0022057D" w:rsidRPr="00852D70" w:rsidRDefault="0022057D" w:rsidP="00852D70">
      <w:pPr>
        <w:pStyle w:val="ListParagraph"/>
        <w:keepNext/>
        <w:numPr>
          <w:ilvl w:val="0"/>
          <w:numId w:val="13"/>
        </w:numPr>
        <w:tabs>
          <w:tab w:val="num" w:pos="144"/>
        </w:tabs>
        <w:suppressAutoHyphens/>
        <w:autoSpaceDE w:val="0"/>
        <w:spacing w:after="0" w:line="276" w:lineRule="auto"/>
        <w:outlineLvl w:val="1"/>
        <w:rPr>
          <w:rFonts w:ascii="Times New Roman" w:eastAsia="PMingLiU;新細明體" w:hAnsi="Times New Roman" w:cs="Times New Roman"/>
          <w:i/>
          <w:iCs/>
          <w:kern w:val="0"/>
          <w:lang w:val="en-IN" w:eastAsia="zh-CN" w:bidi="hi-IN"/>
          <w14:ligatures w14:val="none"/>
        </w:rPr>
      </w:pPr>
      <w:r w:rsidRPr="00852D70">
        <w:rPr>
          <w:rFonts w:ascii="Times New Roman" w:eastAsia="PMingLiU;新細明體" w:hAnsi="Times New Roman" w:cs="Times New Roman"/>
          <w:b/>
          <w:iCs/>
          <w:kern w:val="0"/>
          <w:lang w:val="en-IN" w:eastAsia="zh-CN" w:bidi="hi-IN"/>
          <w14:ligatures w14:val="none"/>
        </w:rPr>
        <w:t>Abbreviations and Acronyms</w:t>
      </w:r>
    </w:p>
    <w:p w14:paraId="35908A0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Define abbreviations and acronyms the first time they are used in the text, even after they have been defined in the abstract. Abbreviations such as IEEE, SI, MKS, CGS, </w:t>
      </w:r>
      <w:proofErr w:type="spellStart"/>
      <w:r w:rsidRPr="0022057D">
        <w:rPr>
          <w:rFonts w:ascii="Times New Roman" w:eastAsia="PMingLiU;新細明體" w:hAnsi="Times New Roman" w:cs="Times New Roman"/>
          <w:kern w:val="0"/>
          <w:lang w:eastAsia="zh-CN"/>
          <w14:ligatures w14:val="none"/>
        </w:rPr>
        <w:t>sc</w:t>
      </w:r>
      <w:proofErr w:type="spellEnd"/>
      <w:r w:rsidRPr="0022057D">
        <w:rPr>
          <w:rFonts w:ascii="Times New Roman" w:eastAsia="PMingLiU;新細明體" w:hAnsi="Times New Roman" w:cs="Times New Roman"/>
          <w:kern w:val="0"/>
          <w:lang w:eastAsia="zh-CN"/>
          <w14:ligatures w14:val="none"/>
        </w:rPr>
        <w:t>, dc, and rms do not have to be defined. Do not use abbreviations in the title or heads unless they are unavoidable.</w:t>
      </w:r>
    </w:p>
    <w:p w14:paraId="050CC8E0"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7A321CEE" w14:textId="77777777" w:rsidR="0022057D" w:rsidRPr="00A526B9" w:rsidRDefault="0022057D" w:rsidP="00A526B9">
      <w:pPr>
        <w:pStyle w:val="ListParagraph"/>
        <w:keepNext/>
        <w:numPr>
          <w:ilvl w:val="0"/>
          <w:numId w:val="13"/>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t>Units</w:t>
      </w:r>
    </w:p>
    <w:p w14:paraId="6F8CCE6B" w14:textId="77777777" w:rsidR="0022057D" w:rsidRPr="0022057D" w:rsidRDefault="0022057D" w:rsidP="0022057D">
      <w:pPr>
        <w:widowControl w:val="0"/>
        <w:numPr>
          <w:ilvl w:val="0"/>
          <w:numId w:val="2"/>
        </w:numPr>
        <w:suppressAutoHyphens/>
        <w:autoSpaceDE w:val="0"/>
        <w:spacing w:after="0" w:line="276" w:lineRule="auto"/>
        <w:ind w:left="283" w:hanging="283"/>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Use either SI (MKS) or CGS as primary units. (SI units are encouraged.) English units may be used as secondary units (in parentheses). An exception would be the use of English units as identifiers in trade, such as “3.5-inch disk drive”.</w:t>
      </w:r>
    </w:p>
    <w:p w14:paraId="07D7D7BC" w14:textId="77777777" w:rsidR="0022057D" w:rsidRPr="0022057D" w:rsidRDefault="0022057D" w:rsidP="0022057D">
      <w:pPr>
        <w:widowControl w:val="0"/>
        <w:numPr>
          <w:ilvl w:val="0"/>
          <w:numId w:val="2"/>
        </w:numPr>
        <w:suppressAutoHyphens/>
        <w:autoSpaceDE w:val="0"/>
        <w:spacing w:after="0" w:line="276" w:lineRule="auto"/>
        <w:ind w:left="283" w:hanging="283"/>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Avoid combining SI and CGS units, such as current in amperes and magnetic field in </w:t>
      </w:r>
      <w:proofErr w:type="spellStart"/>
      <w:r w:rsidRPr="0022057D">
        <w:rPr>
          <w:rFonts w:ascii="Times New Roman" w:eastAsia="PMingLiU;新細明體" w:hAnsi="Times New Roman" w:cs="Times New Roman"/>
          <w:kern w:val="0"/>
          <w:lang w:eastAsia="zh-CN"/>
          <w14:ligatures w14:val="none"/>
        </w:rPr>
        <w:t>oersteds</w:t>
      </w:r>
      <w:proofErr w:type="spellEnd"/>
      <w:r w:rsidRPr="0022057D">
        <w:rPr>
          <w:rFonts w:ascii="Times New Roman" w:eastAsia="PMingLiU;新細明體" w:hAnsi="Times New Roman" w:cs="Times New Roman"/>
          <w:kern w:val="0"/>
          <w:lang w:eastAsia="zh-CN"/>
          <w14:ligatures w14:val="none"/>
        </w:rPr>
        <w:t>. This often leads to confusion because equations do not balance dimensionally. If you must use mixed units, clearly state the units for each quantity that you use in an equation.</w:t>
      </w:r>
    </w:p>
    <w:p w14:paraId="7E7BFA52" w14:textId="77777777" w:rsidR="0022057D" w:rsidRPr="0022057D" w:rsidRDefault="0022057D" w:rsidP="0022057D">
      <w:pPr>
        <w:widowControl w:val="0"/>
        <w:numPr>
          <w:ilvl w:val="0"/>
          <w:numId w:val="2"/>
        </w:numPr>
        <w:suppressAutoHyphens/>
        <w:autoSpaceDE w:val="0"/>
        <w:spacing w:after="0" w:line="276" w:lineRule="auto"/>
        <w:ind w:left="283" w:hanging="283"/>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Do not mix complete spellings and abbreviations of units: “Wb/m</w:t>
      </w:r>
      <w:r w:rsidRPr="0022057D">
        <w:rPr>
          <w:rFonts w:ascii="Times New Roman" w:eastAsia="PMingLiU;新細明體" w:hAnsi="Times New Roman" w:cs="Times New Roman"/>
          <w:kern w:val="0"/>
          <w:vertAlign w:val="superscript"/>
          <w:lang w:eastAsia="zh-CN"/>
          <w14:ligatures w14:val="none"/>
        </w:rPr>
        <w:t>2</w:t>
      </w:r>
      <w:r w:rsidRPr="0022057D">
        <w:rPr>
          <w:rFonts w:ascii="Times New Roman" w:eastAsia="PMingLiU;新細明體" w:hAnsi="Times New Roman" w:cs="Times New Roman"/>
          <w:kern w:val="0"/>
          <w:lang w:eastAsia="zh-CN"/>
          <w14:ligatures w14:val="none"/>
        </w:rPr>
        <w:t>” or “</w:t>
      </w:r>
      <w:proofErr w:type="spellStart"/>
      <w:r w:rsidRPr="0022057D">
        <w:rPr>
          <w:rFonts w:ascii="Times New Roman" w:eastAsia="PMingLiU;新細明體" w:hAnsi="Times New Roman" w:cs="Times New Roman"/>
          <w:kern w:val="0"/>
          <w:lang w:eastAsia="zh-CN"/>
          <w14:ligatures w14:val="none"/>
        </w:rPr>
        <w:t>webers</w:t>
      </w:r>
      <w:proofErr w:type="spellEnd"/>
      <w:r w:rsidRPr="0022057D">
        <w:rPr>
          <w:rFonts w:ascii="Times New Roman" w:eastAsia="PMingLiU;新細明體" w:hAnsi="Times New Roman" w:cs="Times New Roman"/>
          <w:kern w:val="0"/>
          <w:lang w:eastAsia="zh-CN"/>
          <w14:ligatures w14:val="none"/>
        </w:rPr>
        <w:t xml:space="preserve"> per square meter”, not “</w:t>
      </w:r>
      <w:proofErr w:type="spellStart"/>
      <w:r w:rsidRPr="0022057D">
        <w:rPr>
          <w:rFonts w:ascii="Times New Roman" w:eastAsia="PMingLiU;新細明體" w:hAnsi="Times New Roman" w:cs="Times New Roman"/>
          <w:kern w:val="0"/>
          <w:lang w:eastAsia="zh-CN"/>
          <w14:ligatures w14:val="none"/>
        </w:rPr>
        <w:t>webers</w:t>
      </w:r>
      <w:proofErr w:type="spellEnd"/>
      <w:r w:rsidRPr="0022057D">
        <w:rPr>
          <w:rFonts w:ascii="Times New Roman" w:eastAsia="PMingLiU;新細明體" w:hAnsi="Times New Roman" w:cs="Times New Roman"/>
          <w:kern w:val="0"/>
          <w:lang w:eastAsia="zh-CN"/>
          <w14:ligatures w14:val="none"/>
        </w:rPr>
        <w:t>/m</w:t>
      </w:r>
      <w:r w:rsidRPr="0022057D">
        <w:rPr>
          <w:rFonts w:ascii="Times New Roman" w:eastAsia="PMingLiU;新細明體" w:hAnsi="Times New Roman" w:cs="Times New Roman"/>
          <w:kern w:val="0"/>
          <w:vertAlign w:val="superscript"/>
          <w:lang w:eastAsia="zh-CN"/>
          <w14:ligatures w14:val="none"/>
        </w:rPr>
        <w:t>2</w:t>
      </w:r>
      <w:r w:rsidRPr="0022057D">
        <w:rPr>
          <w:rFonts w:ascii="Times New Roman" w:eastAsia="PMingLiU;新細明體" w:hAnsi="Times New Roman" w:cs="Times New Roman"/>
          <w:kern w:val="0"/>
          <w:lang w:eastAsia="zh-CN"/>
          <w14:ligatures w14:val="none"/>
        </w:rPr>
        <w:t xml:space="preserve">”. Spell out units when they appear in text: “. . . a few </w:t>
      </w:r>
      <w:proofErr w:type="spellStart"/>
      <w:r w:rsidRPr="0022057D">
        <w:rPr>
          <w:rFonts w:ascii="Times New Roman" w:eastAsia="PMingLiU;新細明體" w:hAnsi="Times New Roman" w:cs="Times New Roman"/>
          <w:kern w:val="0"/>
          <w:lang w:eastAsia="zh-CN"/>
          <w14:ligatures w14:val="none"/>
        </w:rPr>
        <w:t>henries</w:t>
      </w:r>
      <w:proofErr w:type="spellEnd"/>
      <w:r w:rsidRPr="0022057D">
        <w:rPr>
          <w:rFonts w:ascii="Times New Roman" w:eastAsia="PMingLiU;新細明體" w:hAnsi="Times New Roman" w:cs="Times New Roman"/>
          <w:kern w:val="0"/>
          <w:lang w:eastAsia="zh-CN"/>
          <w14:ligatures w14:val="none"/>
        </w:rPr>
        <w:t>”, not “. . . a few H”.</w:t>
      </w:r>
    </w:p>
    <w:p w14:paraId="753F1060"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0F6424FE" w14:textId="77777777" w:rsidR="0022057D" w:rsidRPr="00A526B9" w:rsidRDefault="0022057D" w:rsidP="00A526B9">
      <w:pPr>
        <w:pStyle w:val="ListParagraph"/>
        <w:keepNext/>
        <w:numPr>
          <w:ilvl w:val="0"/>
          <w:numId w:val="13"/>
        </w:numPr>
        <w:tabs>
          <w:tab w:val="num" w:pos="144"/>
        </w:tabs>
        <w:suppressAutoHyphens/>
        <w:autoSpaceDE w:val="0"/>
        <w:spacing w:after="0" w:line="276" w:lineRule="auto"/>
        <w:outlineLvl w:val="1"/>
        <w:rPr>
          <w:rFonts w:ascii="Times New Roman" w:eastAsia="PMingLiU;新細明體" w:hAnsi="Times New Roman" w:cs="Times New Roman"/>
          <w:i/>
          <w:iCs/>
          <w:kern w:val="0"/>
          <w:lang w:val="en-IN" w:eastAsia="zh-CN" w:bidi="hi-IN"/>
          <w14:ligatures w14:val="none"/>
        </w:rPr>
      </w:pPr>
      <w:r w:rsidRPr="00A526B9">
        <w:rPr>
          <w:rFonts w:ascii="Times New Roman" w:eastAsia="PMingLiU;新細明體" w:hAnsi="Times New Roman" w:cs="Times New Roman"/>
          <w:b/>
          <w:iCs/>
          <w:kern w:val="0"/>
          <w:lang w:val="en-IN" w:eastAsia="zh-CN" w:bidi="hi-IN"/>
          <w14:ligatures w14:val="none"/>
        </w:rPr>
        <w:t>Equations</w:t>
      </w:r>
    </w:p>
    <w:p w14:paraId="0FEBF054"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696F8800"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76C15EC2"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p>
    <w:p w14:paraId="735D34DB"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59C1A37A" w14:textId="77777777" w:rsidR="0022057D" w:rsidRPr="0022057D" w:rsidRDefault="0022057D" w:rsidP="0022057D">
      <w:pPr>
        <w:tabs>
          <w:tab w:val="left" w:pos="5100"/>
        </w:tabs>
        <w:suppressAutoHyphens/>
        <w:spacing w:after="0" w:line="276" w:lineRule="auto"/>
        <w:rPr>
          <w:rFonts w:ascii="Times New Roman" w:eastAsia="SimSun;宋体" w:hAnsi="Times New Roman" w:cs="Times New Roman"/>
          <w:kern w:val="0"/>
          <w:lang w:eastAsia="zh-CN"/>
          <w14:ligatures w14:val="none"/>
        </w:rPr>
      </w:pPr>
      <w:r w:rsidRPr="0022057D">
        <w:rPr>
          <w:rFonts w:ascii="Times New Roman" w:eastAsia="SimSun;宋体" w:hAnsi="Times New Roman" w:cs="Times New Roman"/>
          <w:i/>
          <w:kern w:val="0"/>
          <w:lang w:eastAsia="zh-CN"/>
          <w14:ligatures w14:val="none"/>
        </w:rPr>
        <w:t>C=A</w:t>
      </w:r>
      <w:r w:rsidRPr="0022057D">
        <w:rPr>
          <w:rFonts w:ascii="Times New Roman" w:eastAsia="SimSun;宋体" w:hAnsi="Times New Roman" w:cs="Times New Roman"/>
          <w:i/>
          <w:kern w:val="0"/>
          <w:vertAlign w:val="superscript"/>
          <w:lang w:eastAsia="zh-CN"/>
          <w14:ligatures w14:val="none"/>
        </w:rPr>
        <w:t>2</w:t>
      </w:r>
      <w:r w:rsidRPr="0022057D">
        <w:rPr>
          <w:rFonts w:ascii="Times New Roman" w:eastAsia="SimSun;宋体" w:hAnsi="Times New Roman" w:cs="Times New Roman"/>
          <w:kern w:val="0"/>
          <w:lang w:eastAsia="zh-CN"/>
          <w14:ligatures w14:val="none"/>
        </w:rPr>
        <w:t xml:space="preserve"> + B</w:t>
      </w:r>
      <w:r w:rsidRPr="0022057D">
        <w:rPr>
          <w:rFonts w:ascii="Times New Roman" w:eastAsia="SimSun;宋体" w:hAnsi="Times New Roman" w:cs="Times New Roman"/>
          <w:kern w:val="0"/>
          <w:vertAlign w:val="superscript"/>
          <w:lang w:eastAsia="zh-CN"/>
          <w14:ligatures w14:val="none"/>
        </w:rPr>
        <w:t>2</w:t>
      </w:r>
      <w:r w:rsidRPr="0022057D">
        <w:rPr>
          <w:rFonts w:ascii="Times New Roman" w:eastAsia="SimSun;宋体" w:hAnsi="Times New Roman" w:cs="Times New Roman"/>
          <w:kern w:val="0"/>
          <w:lang w:eastAsia="zh-CN"/>
          <w14:ligatures w14:val="none"/>
        </w:rPr>
        <w:tab/>
        <w:t>(1)</w:t>
      </w:r>
    </w:p>
    <w:p w14:paraId="74A96B24" w14:textId="77777777" w:rsidR="0022057D" w:rsidRPr="0022057D" w:rsidRDefault="0022057D" w:rsidP="0022057D">
      <w:pPr>
        <w:suppressAutoHyphens/>
        <w:autoSpaceDE w:val="0"/>
        <w:spacing w:after="0" w:line="276" w:lineRule="auto"/>
        <w:rPr>
          <w:rFonts w:ascii="Times New Roman" w:eastAsia="PMingLiU;新細明體" w:hAnsi="Times New Roman" w:cs="Times New Roman"/>
          <w:kern w:val="0"/>
          <w:lang w:eastAsia="zh-CN" w:bidi="hi-IN"/>
          <w14:ligatures w14:val="none"/>
        </w:rPr>
      </w:pPr>
    </w:p>
    <w:p w14:paraId="22802C88" w14:textId="77777777" w:rsidR="0022057D" w:rsidRPr="0022057D" w:rsidRDefault="0022057D" w:rsidP="0022057D">
      <w:pPr>
        <w:suppressAutoHyphens/>
        <w:autoSpaceDE w:val="0"/>
        <w:spacing w:after="0" w:line="276" w:lineRule="auto"/>
        <w:rPr>
          <w:rFonts w:ascii="Times New Roman" w:eastAsia="PMingLiU;新細明體" w:hAnsi="Times New Roman" w:cs="Times New Roman"/>
          <w:kern w:val="0"/>
          <w:lang w:eastAsia="zh-CN" w:bidi="hi-IN"/>
          <w14:ligatures w14:val="none"/>
        </w:rPr>
      </w:pPr>
      <w:r w:rsidRPr="0022057D">
        <w:rPr>
          <w:rFonts w:ascii="Times New Roman" w:eastAsia="PMingLiU;新細明體" w:hAnsi="Times New Roman" w:cs="Times New Roman"/>
          <w:kern w:val="0"/>
          <w:lang w:eastAsia="zh-CN" w:bidi="hi-IN"/>
          <w14:ligatures w14:val="none"/>
        </w:rPr>
        <w:t>Note that the equation is centered using a center tab stop. Be sure that the symbols in your equation have been defined before or immediately following the equation. Use “(1)”, not “Eq. (1)” or “equation (1)”, except at the beginning of a sentence: “Equation (1) is . . .”</w:t>
      </w:r>
    </w:p>
    <w:p w14:paraId="2A3918FA" w14:textId="77777777" w:rsidR="0022057D" w:rsidRPr="0022057D" w:rsidRDefault="0022057D" w:rsidP="0022057D">
      <w:pPr>
        <w:suppressAutoHyphens/>
        <w:autoSpaceDE w:val="0"/>
        <w:spacing w:after="0" w:line="276" w:lineRule="auto"/>
        <w:rPr>
          <w:rFonts w:ascii="Times New Roman" w:eastAsia="PMingLiU;新細明體" w:hAnsi="Times New Roman" w:cs="Times New Roman"/>
          <w:kern w:val="0"/>
          <w:lang w:eastAsia="zh-CN" w:bidi="hi-IN"/>
          <w14:ligatures w14:val="none"/>
        </w:rPr>
      </w:pPr>
    </w:p>
    <w:p w14:paraId="6B7FF1CE" w14:textId="77777777" w:rsidR="0022057D" w:rsidRPr="00A526B9" w:rsidRDefault="0022057D" w:rsidP="00A526B9">
      <w:pPr>
        <w:pStyle w:val="ListParagraph"/>
        <w:keepNext/>
        <w:numPr>
          <w:ilvl w:val="0"/>
          <w:numId w:val="13"/>
        </w:numPr>
        <w:tabs>
          <w:tab w:val="num" w:pos="144"/>
        </w:tabs>
        <w:suppressAutoHyphens/>
        <w:autoSpaceDE w:val="0"/>
        <w:spacing w:after="0" w:line="276" w:lineRule="auto"/>
        <w:outlineLvl w:val="1"/>
        <w:rPr>
          <w:rFonts w:ascii="Times New Roman" w:eastAsia="PMingLiU;新細明體" w:hAnsi="Times New Roman" w:cs="Times New Roman"/>
          <w:b/>
          <w:bCs/>
          <w:kern w:val="0"/>
          <w:lang w:val="en-IN" w:eastAsia="zh-CN" w:bidi="hi-IN"/>
          <w14:ligatures w14:val="none"/>
        </w:rPr>
      </w:pPr>
      <w:r w:rsidRPr="00A526B9">
        <w:rPr>
          <w:rFonts w:ascii="Times New Roman" w:eastAsia="PMingLiU;新細明體" w:hAnsi="Times New Roman" w:cs="Times New Roman"/>
          <w:b/>
          <w:iCs/>
          <w:kern w:val="0"/>
          <w:lang w:val="en-IN" w:eastAsia="zh-CN" w:bidi="hi-IN"/>
          <w14:ligatures w14:val="none"/>
        </w:rPr>
        <w:lastRenderedPageBreak/>
        <w:t>Figures and Tables</w:t>
      </w:r>
    </w:p>
    <w:p w14:paraId="266C5483" w14:textId="77777777" w:rsidR="0022057D" w:rsidRPr="0022057D" w:rsidRDefault="0022057D" w:rsidP="0022057D">
      <w:pPr>
        <w:widowControl w:val="0"/>
        <w:numPr>
          <w:ilvl w:val="0"/>
          <w:numId w:val="3"/>
        </w:numPr>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b/>
          <w:bCs/>
          <w:kern w:val="0"/>
          <w:lang w:eastAsia="zh-CN"/>
          <w14:ligatures w14:val="none"/>
        </w:rPr>
        <w:t>Positioning Figures and Tables:</w:t>
      </w:r>
      <w:r w:rsidRPr="0022057D">
        <w:rPr>
          <w:rFonts w:ascii="Times New Roman" w:eastAsia="PMingLiU;新細明體" w:hAnsi="Times New Roman" w:cs="Times New Roman"/>
          <w:kern w:val="0"/>
          <w:lang w:eastAsia="zh-CN"/>
          <w14:ligatures w14:val="none"/>
        </w:rPr>
        <w:t xml:space="preserve"> Table and Figure captions should be above the figures. Insert figures and tables after they are cited in the text. Use “Figure 1”, even at the beginning of a sentence.</w:t>
      </w:r>
    </w:p>
    <w:p w14:paraId="24F2F5FD"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17D3C0EE" w14:textId="77777777" w:rsidR="0022057D" w:rsidRPr="0022057D" w:rsidRDefault="0022057D" w:rsidP="0022057D">
      <w:pPr>
        <w:widowControl w:val="0"/>
        <w:suppressAutoHyphens/>
        <w:autoSpaceDE w:val="0"/>
        <w:spacing w:after="57" w:line="276" w:lineRule="auto"/>
        <w:jc w:val="center"/>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Table 2: Title/Caption for the Table that Justify the Values</w:t>
      </w:r>
    </w:p>
    <w:tbl>
      <w:tblPr>
        <w:tblW w:w="6510" w:type="dxa"/>
        <w:jc w:val="center"/>
        <w:tblLayout w:type="fixed"/>
        <w:tblLook w:val="04A0" w:firstRow="1" w:lastRow="0" w:firstColumn="1" w:lastColumn="0" w:noHBand="0" w:noVBand="1"/>
      </w:tblPr>
      <w:tblGrid>
        <w:gridCol w:w="1110"/>
        <w:gridCol w:w="2175"/>
        <w:gridCol w:w="1575"/>
        <w:gridCol w:w="1650"/>
      </w:tblGrid>
      <w:tr w:rsidR="0022057D" w:rsidRPr="0022057D" w14:paraId="41121902" w14:textId="77777777" w:rsidTr="00DE254D">
        <w:trPr>
          <w:cantSplit/>
          <w:trHeight w:val="240"/>
          <w:tblHeader/>
          <w:jc w:val="center"/>
        </w:trPr>
        <w:tc>
          <w:tcPr>
            <w:tcW w:w="1110" w:type="dxa"/>
            <w:vMerge w:val="restart"/>
            <w:tcBorders>
              <w:top w:val="single" w:sz="2" w:space="0" w:color="000000"/>
              <w:left w:val="single" w:sz="2" w:space="0" w:color="000000"/>
              <w:bottom w:val="single" w:sz="2" w:space="0" w:color="000000"/>
              <w:right w:val="single" w:sz="2" w:space="0" w:color="000000"/>
            </w:tcBorders>
            <w:vAlign w:val="center"/>
          </w:tcPr>
          <w:p w14:paraId="319D3205" w14:textId="77777777" w:rsidR="0022057D" w:rsidRPr="0022057D" w:rsidRDefault="0022057D" w:rsidP="0022057D">
            <w:pPr>
              <w:suppressAutoHyphens/>
              <w:spacing w:after="0" w:line="276" w:lineRule="auto"/>
              <w:jc w:val="center"/>
              <w:rPr>
                <w:rFonts w:ascii="Times New Roman" w:eastAsia="SimSun;宋体" w:hAnsi="Times New Roman" w:cs="Times New Roman"/>
                <w:b/>
                <w:bCs/>
                <w:kern w:val="0"/>
                <w:sz w:val="16"/>
                <w:szCs w:val="16"/>
                <w:lang w:eastAsia="zh-CN"/>
                <w14:ligatures w14:val="none"/>
              </w:rPr>
            </w:pPr>
            <w:r w:rsidRPr="0022057D">
              <w:rPr>
                <w:rFonts w:ascii="Times New Roman" w:eastAsia="SimSun;宋体" w:hAnsi="Times New Roman" w:cs="Times New Roman"/>
                <w:b/>
                <w:bCs/>
                <w:kern w:val="0"/>
                <w:lang w:eastAsia="zh-CN"/>
                <w14:ligatures w14:val="none"/>
              </w:rPr>
              <w:t>Table Column Heading</w:t>
            </w:r>
          </w:p>
        </w:tc>
        <w:tc>
          <w:tcPr>
            <w:tcW w:w="5400" w:type="dxa"/>
            <w:gridSpan w:val="3"/>
            <w:tcBorders>
              <w:top w:val="single" w:sz="2" w:space="0" w:color="000000"/>
              <w:left w:val="single" w:sz="2" w:space="0" w:color="000000"/>
              <w:bottom w:val="single" w:sz="2" w:space="0" w:color="000000"/>
              <w:right w:val="single" w:sz="2" w:space="0" w:color="000000"/>
            </w:tcBorders>
            <w:vAlign w:val="center"/>
          </w:tcPr>
          <w:p w14:paraId="7694AF32" w14:textId="77777777" w:rsidR="0022057D" w:rsidRPr="0022057D" w:rsidRDefault="0022057D" w:rsidP="0022057D">
            <w:pPr>
              <w:suppressAutoHyphens/>
              <w:spacing w:after="0" w:line="276" w:lineRule="auto"/>
              <w:jc w:val="center"/>
              <w:rPr>
                <w:rFonts w:ascii="Times New Roman" w:eastAsia="SimSun;宋体" w:hAnsi="Times New Roman" w:cs="Times New Roman"/>
                <w:b/>
                <w:bCs/>
                <w:kern w:val="0"/>
                <w:sz w:val="16"/>
                <w:szCs w:val="16"/>
                <w:lang w:eastAsia="zh-CN"/>
                <w14:ligatures w14:val="none"/>
              </w:rPr>
            </w:pPr>
            <w:r w:rsidRPr="0022057D">
              <w:rPr>
                <w:rFonts w:ascii="Times New Roman" w:eastAsia="SimSun;宋体" w:hAnsi="Times New Roman" w:cs="Times New Roman"/>
                <w:b/>
                <w:bCs/>
                <w:kern w:val="0"/>
                <w:lang w:eastAsia="zh-CN"/>
                <w14:ligatures w14:val="none"/>
              </w:rPr>
              <w:t>Table Column Heading</w:t>
            </w:r>
          </w:p>
        </w:tc>
      </w:tr>
      <w:tr w:rsidR="0022057D" w:rsidRPr="0022057D" w14:paraId="6B1D70B9" w14:textId="77777777" w:rsidTr="00DE254D">
        <w:trPr>
          <w:cantSplit/>
          <w:trHeight w:val="240"/>
          <w:tblHeader/>
          <w:jc w:val="center"/>
        </w:trPr>
        <w:tc>
          <w:tcPr>
            <w:tcW w:w="1110" w:type="dxa"/>
            <w:vMerge/>
            <w:tcBorders>
              <w:top w:val="single" w:sz="2" w:space="0" w:color="000000"/>
              <w:left w:val="single" w:sz="2" w:space="0" w:color="000000"/>
              <w:bottom w:val="single" w:sz="2" w:space="0" w:color="000000"/>
              <w:right w:val="single" w:sz="2" w:space="0" w:color="000000"/>
            </w:tcBorders>
            <w:vAlign w:val="center"/>
          </w:tcPr>
          <w:p w14:paraId="6E5647B4" w14:textId="77777777" w:rsidR="0022057D" w:rsidRPr="0022057D" w:rsidRDefault="0022057D" w:rsidP="0022057D">
            <w:pPr>
              <w:suppressAutoHyphens/>
              <w:autoSpaceDE w:val="0"/>
              <w:snapToGrid w:val="0"/>
              <w:spacing w:after="0" w:line="276" w:lineRule="auto"/>
              <w:rPr>
                <w:rFonts w:ascii="Times New Roman" w:eastAsia="PMingLiU;新細明體" w:hAnsi="Times New Roman" w:cs="Times New Roman"/>
                <w:kern w:val="0"/>
                <w:lang w:eastAsia="zh-CN"/>
                <w14:ligatures w14:val="none"/>
              </w:rPr>
            </w:pPr>
          </w:p>
        </w:tc>
        <w:tc>
          <w:tcPr>
            <w:tcW w:w="2175" w:type="dxa"/>
            <w:tcBorders>
              <w:top w:val="single" w:sz="2" w:space="0" w:color="000000"/>
              <w:left w:val="single" w:sz="2" w:space="0" w:color="000000"/>
              <w:bottom w:val="single" w:sz="2" w:space="0" w:color="000000"/>
              <w:right w:val="single" w:sz="2" w:space="0" w:color="000000"/>
            </w:tcBorders>
            <w:vAlign w:val="center"/>
          </w:tcPr>
          <w:p w14:paraId="7F09A665" w14:textId="77777777" w:rsidR="0022057D" w:rsidRPr="0022057D" w:rsidRDefault="0022057D" w:rsidP="0022057D">
            <w:pPr>
              <w:suppressAutoHyphens/>
              <w:spacing w:after="0" w:line="276" w:lineRule="auto"/>
              <w:jc w:val="center"/>
              <w:rPr>
                <w:rFonts w:ascii="Times New Roman" w:eastAsia="SimSun;宋体" w:hAnsi="Times New Roman" w:cs="Times New Roman"/>
                <w:b/>
                <w:bCs/>
                <w:i/>
                <w:iCs/>
                <w:kern w:val="0"/>
                <w:sz w:val="15"/>
                <w:szCs w:val="15"/>
                <w:lang w:eastAsia="zh-CN"/>
                <w14:ligatures w14:val="none"/>
              </w:rPr>
            </w:pPr>
            <w:r w:rsidRPr="0022057D">
              <w:rPr>
                <w:rFonts w:ascii="Times New Roman" w:eastAsia="SimSun;宋体" w:hAnsi="Times New Roman" w:cs="Times New Roman"/>
                <w:b/>
                <w:bCs/>
                <w:kern w:val="0"/>
                <w:lang w:eastAsia="zh-CN"/>
                <w14:ligatures w14:val="none"/>
              </w:rPr>
              <w:t>Table Column Sub-heading</w:t>
            </w:r>
          </w:p>
        </w:tc>
        <w:tc>
          <w:tcPr>
            <w:tcW w:w="1575" w:type="dxa"/>
            <w:tcBorders>
              <w:top w:val="single" w:sz="2" w:space="0" w:color="000000"/>
              <w:left w:val="single" w:sz="2" w:space="0" w:color="000000"/>
              <w:bottom w:val="single" w:sz="2" w:space="0" w:color="000000"/>
              <w:right w:val="single" w:sz="2" w:space="0" w:color="000000"/>
            </w:tcBorders>
            <w:vAlign w:val="center"/>
          </w:tcPr>
          <w:p w14:paraId="30416103" w14:textId="77777777" w:rsidR="0022057D" w:rsidRPr="0022057D" w:rsidRDefault="0022057D" w:rsidP="0022057D">
            <w:pPr>
              <w:suppressAutoHyphens/>
              <w:spacing w:after="0" w:line="276" w:lineRule="auto"/>
              <w:jc w:val="center"/>
              <w:rPr>
                <w:rFonts w:ascii="Times New Roman" w:eastAsia="SimSun;宋体" w:hAnsi="Times New Roman" w:cs="Times New Roman"/>
                <w:b/>
                <w:bCs/>
                <w:i/>
                <w:iCs/>
                <w:kern w:val="0"/>
                <w:sz w:val="15"/>
                <w:szCs w:val="15"/>
                <w:lang w:eastAsia="zh-CN"/>
                <w14:ligatures w14:val="none"/>
              </w:rPr>
            </w:pPr>
            <w:r w:rsidRPr="0022057D">
              <w:rPr>
                <w:rFonts w:ascii="Times New Roman" w:eastAsia="SimSun;宋体" w:hAnsi="Times New Roman" w:cs="Times New Roman"/>
                <w:b/>
                <w:bCs/>
                <w:kern w:val="0"/>
                <w:lang w:eastAsia="zh-CN"/>
                <w14:ligatures w14:val="none"/>
              </w:rPr>
              <w:t>Sub-heading</w:t>
            </w:r>
          </w:p>
        </w:tc>
        <w:tc>
          <w:tcPr>
            <w:tcW w:w="1650" w:type="dxa"/>
            <w:tcBorders>
              <w:top w:val="single" w:sz="2" w:space="0" w:color="000000"/>
              <w:left w:val="single" w:sz="2" w:space="0" w:color="000000"/>
              <w:bottom w:val="single" w:sz="2" w:space="0" w:color="000000"/>
              <w:right w:val="single" w:sz="2" w:space="0" w:color="000000"/>
            </w:tcBorders>
            <w:vAlign w:val="center"/>
          </w:tcPr>
          <w:p w14:paraId="57336E5B" w14:textId="77777777" w:rsidR="0022057D" w:rsidRPr="0022057D" w:rsidRDefault="0022057D" w:rsidP="0022057D">
            <w:pPr>
              <w:suppressAutoHyphens/>
              <w:spacing w:after="0" w:line="276" w:lineRule="auto"/>
              <w:jc w:val="center"/>
              <w:rPr>
                <w:rFonts w:ascii="Times New Roman" w:eastAsia="SimSun;宋体" w:hAnsi="Times New Roman" w:cs="Times New Roman"/>
                <w:b/>
                <w:bCs/>
                <w:i/>
                <w:iCs/>
                <w:kern w:val="0"/>
                <w:sz w:val="15"/>
                <w:szCs w:val="15"/>
                <w:lang w:eastAsia="zh-CN"/>
                <w14:ligatures w14:val="none"/>
              </w:rPr>
            </w:pPr>
            <w:r w:rsidRPr="0022057D">
              <w:rPr>
                <w:rFonts w:ascii="Times New Roman" w:eastAsia="SimSun;宋体" w:hAnsi="Times New Roman" w:cs="Times New Roman"/>
                <w:b/>
                <w:bCs/>
                <w:kern w:val="0"/>
                <w:lang w:eastAsia="zh-CN"/>
                <w14:ligatures w14:val="none"/>
              </w:rPr>
              <w:t>Sub-heading</w:t>
            </w:r>
          </w:p>
        </w:tc>
      </w:tr>
      <w:tr w:rsidR="0022057D" w:rsidRPr="0022057D" w14:paraId="760AF7D9" w14:textId="77777777" w:rsidTr="00DE254D">
        <w:trPr>
          <w:trHeight w:val="320"/>
          <w:jc w:val="center"/>
        </w:trPr>
        <w:tc>
          <w:tcPr>
            <w:tcW w:w="1110" w:type="dxa"/>
            <w:tcBorders>
              <w:top w:val="single" w:sz="2" w:space="0" w:color="000000"/>
              <w:left w:val="single" w:sz="2" w:space="0" w:color="000000"/>
              <w:bottom w:val="single" w:sz="2" w:space="0" w:color="000000"/>
              <w:right w:val="single" w:sz="2" w:space="0" w:color="000000"/>
            </w:tcBorders>
            <w:vAlign w:val="center"/>
          </w:tcPr>
          <w:p w14:paraId="637A56FA" w14:textId="77777777" w:rsidR="0022057D" w:rsidRPr="0022057D" w:rsidRDefault="0022057D" w:rsidP="0022057D">
            <w:pPr>
              <w:suppressAutoHyphens/>
              <w:spacing w:after="0" w:line="276" w:lineRule="auto"/>
              <w:jc w:val="both"/>
              <w:rPr>
                <w:rFonts w:ascii="Times New Roman" w:eastAsia="SimSun;宋体" w:hAnsi="Times New Roman" w:cs="Times New Roman"/>
                <w:kern w:val="0"/>
                <w:lang w:eastAsia="en-IN"/>
                <w14:ligatures w14:val="none"/>
              </w:rPr>
            </w:pPr>
            <w:r w:rsidRPr="0022057D">
              <w:rPr>
                <w:rFonts w:ascii="Times New Roman" w:eastAsia="SimSun;宋体" w:hAnsi="Times New Roman" w:cs="Times New Roman"/>
                <w:kern w:val="0"/>
                <w:lang w:eastAsia="en-IN"/>
                <w14:ligatures w14:val="none"/>
              </w:rPr>
              <w:t>copy</w:t>
            </w:r>
          </w:p>
        </w:tc>
        <w:tc>
          <w:tcPr>
            <w:tcW w:w="2175" w:type="dxa"/>
            <w:tcBorders>
              <w:top w:val="single" w:sz="2" w:space="0" w:color="000000"/>
              <w:left w:val="single" w:sz="2" w:space="0" w:color="000000"/>
              <w:bottom w:val="single" w:sz="2" w:space="0" w:color="000000"/>
              <w:right w:val="single" w:sz="2" w:space="0" w:color="000000"/>
            </w:tcBorders>
            <w:vAlign w:val="center"/>
          </w:tcPr>
          <w:p w14:paraId="676792B4" w14:textId="77777777" w:rsidR="0022057D" w:rsidRPr="0022057D" w:rsidRDefault="0022057D" w:rsidP="0022057D">
            <w:pPr>
              <w:suppressAutoHyphens/>
              <w:spacing w:after="0" w:line="276" w:lineRule="auto"/>
              <w:jc w:val="both"/>
              <w:rPr>
                <w:rFonts w:ascii="Times New Roman" w:eastAsia="SimSun;宋体" w:hAnsi="Times New Roman" w:cs="Times New Roman"/>
                <w:kern w:val="0"/>
                <w:sz w:val="16"/>
                <w:szCs w:val="16"/>
                <w:lang w:eastAsia="en-IN"/>
                <w14:ligatures w14:val="none"/>
              </w:rPr>
            </w:pPr>
            <w:r w:rsidRPr="0022057D">
              <w:rPr>
                <w:rFonts w:ascii="Times New Roman" w:eastAsia="SimSun;宋体" w:hAnsi="Times New Roman" w:cs="Times New Roman"/>
                <w:kern w:val="0"/>
                <w:lang w:eastAsia="en-IN"/>
                <w14:ligatures w14:val="none"/>
              </w:rPr>
              <w:t xml:space="preserve">More table </w:t>
            </w:r>
            <w:proofErr w:type="spellStart"/>
            <w:r w:rsidRPr="0022057D">
              <w:rPr>
                <w:rFonts w:ascii="Times New Roman" w:eastAsia="SimSun;宋体" w:hAnsi="Times New Roman" w:cs="Times New Roman"/>
                <w:kern w:val="0"/>
                <w:lang w:eastAsia="en-IN"/>
                <w14:ligatures w14:val="none"/>
              </w:rPr>
              <w:t>copy</w:t>
            </w:r>
            <w:r w:rsidRPr="0022057D">
              <w:rPr>
                <w:rFonts w:ascii="Times New Roman" w:eastAsia="SimSun;宋体" w:hAnsi="Times New Roman" w:cs="Times New Roman"/>
                <w:kern w:val="0"/>
                <w:vertAlign w:val="superscript"/>
                <w:lang w:eastAsia="en-IN"/>
                <w14:ligatures w14:val="none"/>
              </w:rPr>
              <w:t>a</w:t>
            </w:r>
            <w:proofErr w:type="spellEnd"/>
          </w:p>
        </w:tc>
        <w:tc>
          <w:tcPr>
            <w:tcW w:w="1575" w:type="dxa"/>
            <w:tcBorders>
              <w:top w:val="single" w:sz="2" w:space="0" w:color="000000"/>
              <w:left w:val="single" w:sz="2" w:space="0" w:color="000000"/>
              <w:bottom w:val="single" w:sz="2" w:space="0" w:color="000000"/>
              <w:right w:val="single" w:sz="2" w:space="0" w:color="000000"/>
            </w:tcBorders>
            <w:vAlign w:val="center"/>
          </w:tcPr>
          <w:p w14:paraId="0B73F416" w14:textId="77777777" w:rsidR="0022057D" w:rsidRPr="0022057D" w:rsidRDefault="0022057D" w:rsidP="0022057D">
            <w:pPr>
              <w:suppressAutoHyphens/>
              <w:autoSpaceDE w:val="0"/>
              <w:snapToGrid w:val="0"/>
              <w:spacing w:after="0" w:line="276" w:lineRule="auto"/>
              <w:rPr>
                <w:rFonts w:ascii="Times New Roman" w:eastAsia="PMingLiU;新細明體" w:hAnsi="Times New Roman" w:cs="Times New Roman"/>
                <w:kern w:val="0"/>
                <w:lang w:eastAsia="zh-CN"/>
                <w14:ligatures w14:val="none"/>
              </w:rPr>
            </w:pPr>
          </w:p>
        </w:tc>
        <w:tc>
          <w:tcPr>
            <w:tcW w:w="1650" w:type="dxa"/>
            <w:tcBorders>
              <w:top w:val="single" w:sz="2" w:space="0" w:color="000000"/>
              <w:left w:val="single" w:sz="2" w:space="0" w:color="000000"/>
              <w:bottom w:val="single" w:sz="2" w:space="0" w:color="000000"/>
              <w:right w:val="single" w:sz="2" w:space="0" w:color="000000"/>
            </w:tcBorders>
            <w:vAlign w:val="center"/>
          </w:tcPr>
          <w:p w14:paraId="7A67AAA8" w14:textId="77777777" w:rsidR="0022057D" w:rsidRPr="0022057D" w:rsidRDefault="0022057D" w:rsidP="0022057D">
            <w:pPr>
              <w:suppressAutoHyphens/>
              <w:autoSpaceDE w:val="0"/>
              <w:snapToGrid w:val="0"/>
              <w:spacing w:after="0" w:line="276" w:lineRule="auto"/>
              <w:rPr>
                <w:rFonts w:ascii="Times New Roman" w:eastAsia="PMingLiU;新細明體" w:hAnsi="Times New Roman" w:cs="Times New Roman"/>
                <w:kern w:val="0"/>
                <w:lang w:eastAsia="zh-CN"/>
                <w14:ligatures w14:val="none"/>
              </w:rPr>
            </w:pPr>
          </w:p>
        </w:tc>
      </w:tr>
    </w:tbl>
    <w:p w14:paraId="1DD333C0" w14:textId="77777777" w:rsidR="0022057D" w:rsidRPr="0022057D" w:rsidRDefault="0022057D" w:rsidP="0022057D">
      <w:pPr>
        <w:tabs>
          <w:tab w:val="num" w:pos="0"/>
        </w:tabs>
        <w:suppressAutoHyphens/>
        <w:spacing w:before="57" w:after="0" w:line="276" w:lineRule="auto"/>
        <w:jc w:val="both"/>
        <w:rPr>
          <w:rFonts w:ascii="Times New Roman" w:eastAsia="SimSun;宋体" w:hAnsi="Times New Roman" w:cs="Times New Roman"/>
          <w:kern w:val="0"/>
          <w:lang w:eastAsia="zh-CN"/>
          <w14:ligatures w14:val="none"/>
        </w:rPr>
      </w:pPr>
      <w:r w:rsidRPr="0022057D">
        <w:rPr>
          <w:rFonts w:ascii="Times New Roman" w:eastAsia="SimSun;宋体" w:hAnsi="Times New Roman" w:cs="Times New Roman"/>
          <w:kern w:val="0"/>
          <w:lang w:eastAsia="zh-CN"/>
          <w14:ligatures w14:val="none"/>
        </w:rPr>
        <w:t>Sample of a Table footnote. (</w:t>
      </w:r>
      <w:r w:rsidRPr="0022057D">
        <w:rPr>
          <w:rFonts w:ascii="Times New Roman" w:eastAsia="SimSun;宋体" w:hAnsi="Times New Roman" w:cs="Times New Roman"/>
          <w:i/>
          <w:kern w:val="0"/>
          <w:lang w:eastAsia="zh-CN"/>
          <w14:ligatures w14:val="none"/>
        </w:rPr>
        <w:t>Table footnote</w:t>
      </w:r>
      <w:r w:rsidRPr="0022057D">
        <w:rPr>
          <w:rFonts w:ascii="Times New Roman" w:eastAsia="SimSun;宋体" w:hAnsi="Times New Roman" w:cs="Times New Roman"/>
          <w:kern w:val="0"/>
          <w:lang w:eastAsia="zh-CN"/>
          <w14:ligatures w14:val="none"/>
        </w:rPr>
        <w:t>)</w:t>
      </w:r>
    </w:p>
    <w:p w14:paraId="4A75003A"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059682BF"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The figure, graph, chart can be written as per given below schedule.</w:t>
      </w:r>
    </w:p>
    <w:p w14:paraId="7A228C69" w14:textId="77777777" w:rsidR="0022057D" w:rsidRPr="0022057D" w:rsidRDefault="0022057D" w:rsidP="0022057D">
      <w:pPr>
        <w:widowControl w:val="0"/>
        <w:suppressAutoHyphens/>
        <w:autoSpaceDE w:val="0"/>
        <w:spacing w:after="0" w:line="276" w:lineRule="auto"/>
        <w:jc w:val="center"/>
        <w:rPr>
          <w:rFonts w:ascii="Times New Roman" w:eastAsia="PMingLiU;新細明體" w:hAnsi="Times New Roman" w:cs="Times New Roman"/>
          <w:kern w:val="0"/>
          <w:lang w:eastAsia="zh-CN"/>
          <w14:ligatures w14:val="none"/>
        </w:rPr>
      </w:pPr>
    </w:p>
    <w:p w14:paraId="1A718CBC" w14:textId="77777777" w:rsidR="0022057D" w:rsidRPr="0022057D" w:rsidRDefault="0022057D" w:rsidP="0022057D">
      <w:pPr>
        <w:keepNext/>
        <w:tabs>
          <w:tab w:val="num" w:pos="0"/>
        </w:tabs>
        <w:suppressAutoHyphens/>
        <w:spacing w:after="57" w:line="276" w:lineRule="auto"/>
        <w:jc w:val="center"/>
        <w:rPr>
          <w:rFonts w:ascii="Times New Roman" w:eastAsia="SimSun;宋体" w:hAnsi="Times New Roman" w:cs="Times New Roman"/>
          <w:kern w:val="0"/>
          <w:szCs w:val="16"/>
          <w:lang w:eastAsia="en-IN"/>
          <w14:ligatures w14:val="none"/>
        </w:rPr>
      </w:pPr>
      <w:r w:rsidRPr="0022057D">
        <w:rPr>
          <w:rFonts w:ascii="Times New Roman" w:eastAsia="SimSun;宋体" w:hAnsi="Times New Roman" w:cs="Times New Roman"/>
          <w:kern w:val="0"/>
          <w:lang w:eastAsia="en-IN"/>
          <w14:ligatures w14:val="none"/>
        </w:rPr>
        <w:t xml:space="preserve">Example of a figure caption. </w:t>
      </w:r>
      <w:r w:rsidRPr="0022057D">
        <w:rPr>
          <w:rFonts w:ascii="Times New Roman" w:eastAsia="SimSun;宋体" w:hAnsi="Times New Roman" w:cs="Times New Roman"/>
          <w:iCs/>
          <w:kern w:val="0"/>
          <w:lang w:eastAsia="en-IN"/>
          <w14:ligatures w14:val="none"/>
        </w:rPr>
        <w:t>(</w:t>
      </w:r>
      <w:r w:rsidRPr="0022057D">
        <w:rPr>
          <w:rFonts w:ascii="Times New Roman" w:eastAsia="SimSun;宋体" w:hAnsi="Times New Roman" w:cs="Times New Roman"/>
          <w:i/>
          <w:iCs/>
          <w:kern w:val="0"/>
          <w:lang w:eastAsia="en-IN"/>
          <w14:ligatures w14:val="none"/>
        </w:rPr>
        <w:t>figure caption</w:t>
      </w:r>
      <w:r w:rsidRPr="0022057D">
        <w:rPr>
          <w:rFonts w:ascii="Times New Roman" w:eastAsia="SimSun;宋体" w:hAnsi="Times New Roman" w:cs="Times New Roman"/>
          <w:iCs/>
          <w:kern w:val="0"/>
          <w:lang w:eastAsia="en-IN"/>
          <w14:ligatures w14:val="none"/>
        </w:rPr>
        <w:t>)</w:t>
      </w:r>
    </w:p>
    <w:p w14:paraId="1130D40D" w14:textId="53A2A6CB" w:rsidR="0022057D" w:rsidRPr="0022057D" w:rsidRDefault="0022057D" w:rsidP="0022057D">
      <w:pPr>
        <w:suppressAutoHyphens/>
        <w:spacing w:after="0" w:line="276" w:lineRule="auto"/>
        <w:jc w:val="center"/>
        <w:rPr>
          <w:rFonts w:ascii="Times New Roman" w:eastAsia="SimSun;宋体" w:hAnsi="Times New Roman" w:cs="Times New Roman"/>
          <w:kern w:val="0"/>
          <w:szCs w:val="16"/>
          <w:lang w:eastAsia="en-IN"/>
          <w14:ligatures w14:val="none"/>
        </w:rPr>
      </w:pPr>
      <w:r w:rsidRPr="0022057D">
        <w:rPr>
          <w:rFonts w:ascii="Times New Roman" w:eastAsia="SimSun;宋体" w:hAnsi="Times New Roman" w:cs="Times New Roman"/>
          <w:noProof/>
          <w:kern w:val="0"/>
          <w:szCs w:val="16"/>
          <w:lang w:eastAsia="en-IN"/>
          <w14:ligatures w14:val="none"/>
        </w:rPr>
        <mc:AlternateContent>
          <mc:Choice Requires="wps">
            <w:drawing>
              <wp:anchor distT="0" distB="0" distL="114300" distR="114300" simplePos="0" relativeHeight="251659264" behindDoc="0" locked="0" layoutInCell="1" allowOverlap="1" wp14:anchorId="1C4F196C" wp14:editId="105623A8">
                <wp:simplePos x="0" y="0"/>
                <wp:positionH relativeFrom="column">
                  <wp:posOffset>0</wp:posOffset>
                </wp:positionH>
                <wp:positionV relativeFrom="paragraph">
                  <wp:posOffset>0</wp:posOffset>
                </wp:positionV>
                <wp:extent cx="635000" cy="635000"/>
                <wp:effectExtent l="0" t="0" r="3175" b="3175"/>
                <wp:wrapNone/>
                <wp:docPr id="115722640" name="Rectangle 5" hidden="1"/>
                <wp:cNvGraphicFramePr>
                  <a:graphicFrameLocks xmlns:a="http://schemas.openxmlformats.org/drawingml/2006/main" noSelect="1" noChangeAspect="1"/>
                </wp:cNvGraphicFramePr>
                <a:graphic xmlns:a="http://schemas.openxmlformats.org/drawingml/2006/main">
                  <a:graphicData uri="http://schemas.microsoft.com/office/word/2010/wordprocessingShape">
                    <wps:wsp>
                      <wps:cNvSpPr>
                        <a:spLocks noSelect="1" noChangeAspect="1" noChangeArrowheads="1"/>
                      </wps:cNvSpPr>
                      <wps:spPr bwMode="auto">
                        <a:xfrm>
                          <a:off x="0" y="0"/>
                          <a:ext cx="635000" cy="6350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FCD685" id="Rectangle 5" o:spid="_x0000_s1026" style="position:absolute;margin-left:0;margin-top:0;width:50pt;height:50pt;z-index:251659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CyqzgEAAJMDAAAOAAAAZHJzL2Uyb0RvYy54bWysU9tu2zAMfR+wfxD0vtjJ0m4z4hRFiw4D&#10;uguQ9QMUWYqF2aJGKnGyrx8lJ2mwvhV7EUhRPjw8PF7c7PtO7AySA1/L6aSUwngNjfObWj79fHj3&#10;UQqKyjeqA29qeTAkb5Zv3yyGUJkZtNA1BgWDeKqGUMs2xlAVBenW9IomEIznogXsVeQUN0WDamD0&#10;vitmZXldDIBNQNCGiG/vx6JcZnxrjY7frSUTRVdL5hbziflcp7NYLlS1QRVap4801CtY9Mp5bnqG&#10;uldRiS26F1C90wgENk409AVY67TJM/A00/KfaVatCibPwuJQOMtE/w9Wf9utwg9M1Ck8gv5FwsPK&#10;dCwcr1NyctcqvzG3FF5cIcLQGtUwnWkSshgCVWfAlBBDi/XwFRpevdpGyBrtLfapIU8v9nkVh/Mq&#10;zD4KzZfX76/KkhemuXSMUwdVnT4OSPGzgV6koJbI7DK42j1SHJ+enqReHh5c151IJl7JIlStoTkw&#10;R4TRGexkDlrAP1IM7Ipa0u+tQiNF98XznJ+m83myUU7mVx9mnOBlZX1ZUV4zVC2jFGN4F0frbQO6&#10;TZsVHsndsjbWZd7PrI6K8ubz5EeXJmtd5vnV87+0/AsAAP//AwBQSwMEFAAGAAgAAAAhAIZbh9XY&#10;AAAABQEAAA8AAABkcnMvZG93bnJldi54bWxMj0FLw0AQhe9C/8Mygje7axEpMZsihfZQpdC0vW+z&#10;YxLMzsbsNl3/vVMR9DLM4w1vvpcvkuvEiENoPWl4mCoQSJW3LdUaDvvV/RxEiIas6Tyhhi8MsCgm&#10;N7nJrL/QDscy1oJDKGRGQxNjn0kZqgadCVPfI7H37gdnIsuhlnYwFw53nZwp9SSdaYk/NKbHZYPV&#10;R3l2Go7bdrP5nL+tlzGtX2fb5Mdy96j13W16eQYRMcW/Y7jiMzoUzHTyZ7JBdBq4SPyZV08plqff&#10;RRa5/E9ffAMAAP//AwBQSwECLQAUAAYACAAAACEAtoM4kv4AAADhAQAAEwAAAAAAAAAAAAAAAAAA&#10;AAAAW0NvbnRlbnRfVHlwZXNdLnhtbFBLAQItABQABgAIAAAAIQA4/SH/1gAAAJQBAAALAAAAAAAA&#10;AAAAAAAAAC8BAABfcmVscy8ucmVsc1BLAQItABQABgAIAAAAIQAaoCyqzgEAAJMDAAAOAAAAAAAA&#10;AAAAAAAAAC4CAABkcnMvZTJvRG9jLnhtbFBLAQItABQABgAIAAAAIQCGW4fV2AAAAAUBAAAPAAAA&#10;AAAAAAAAAAAAACgEAABkcnMvZG93bnJldi54bWxQSwUGAAAAAAQABADzAAAALQUAAAAA&#10;" filled="f" stroked="f">
                <o:lock v:ext="edit" aspectratio="t" selection="t"/>
              </v:rect>
            </w:pict>
          </mc:Fallback>
        </mc:AlternateContent>
      </w:r>
      <w:r w:rsidRPr="0022057D">
        <w:rPr>
          <w:rFonts w:ascii="Times New Roman" w:eastAsia="SimSun;宋体" w:hAnsi="Times New Roman" w:cs="Times New Roman"/>
          <w:noProof/>
          <w:kern w:val="0"/>
          <w:szCs w:val="16"/>
          <w:lang w:eastAsia="en-IN"/>
          <w14:ligatures w14:val="none"/>
        </w:rPr>
        <w:drawing>
          <wp:inline distT="0" distB="0" distL="0" distR="0" wp14:anchorId="218F148F" wp14:editId="1A47FDB0">
            <wp:extent cx="2908300" cy="2241550"/>
            <wp:effectExtent l="0" t="0" r="6350" b="6350"/>
            <wp:docPr id="1724723656" name="Picture 4" descr="40+ Charts &amp; Graphs Examples To Unlo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40+ Charts &amp; Graphs Examples To Unlock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8300" cy="2241550"/>
                    </a:xfrm>
                    <a:prstGeom prst="rect">
                      <a:avLst/>
                    </a:prstGeom>
                    <a:noFill/>
                    <a:ln>
                      <a:noFill/>
                    </a:ln>
                  </pic:spPr>
                </pic:pic>
              </a:graphicData>
            </a:graphic>
          </wp:inline>
        </w:drawing>
      </w:r>
    </w:p>
    <w:p w14:paraId="1943C2B4" w14:textId="77777777" w:rsidR="0022057D" w:rsidRPr="001D0AD6" w:rsidRDefault="0022057D" w:rsidP="001D0AD6">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1D0AD6">
        <w:rPr>
          <w:rFonts w:ascii="Times New Roman" w:eastAsia="PMingLiU;新細明體" w:hAnsi="Times New Roman" w:cs="Times New Roman"/>
          <w:b/>
          <w:lang w:val="en-IN" w:eastAsia="zh-CN" w:bidi="hi-IN"/>
          <w14:ligatures w14:val="none"/>
        </w:rPr>
        <w:t>Helpful Hints</w:t>
      </w:r>
    </w:p>
    <w:p w14:paraId="57912DE9" w14:textId="77777777" w:rsidR="0022057D" w:rsidRPr="004D07C7" w:rsidRDefault="0022057D" w:rsidP="004D07C7">
      <w:pPr>
        <w:pStyle w:val="ListParagraph"/>
        <w:keepNext/>
        <w:numPr>
          <w:ilvl w:val="0"/>
          <w:numId w:val="15"/>
        </w:numPr>
        <w:tabs>
          <w:tab w:val="num" w:pos="144"/>
        </w:tabs>
        <w:suppressAutoHyphens/>
        <w:autoSpaceDE w:val="0"/>
        <w:spacing w:after="0" w:line="276" w:lineRule="auto"/>
        <w:outlineLvl w:val="1"/>
        <w:rPr>
          <w:rFonts w:ascii="Times New Roman" w:eastAsia="PMingLiU;新細明體" w:hAnsi="Times New Roman" w:cs="Times New Roman"/>
          <w:i/>
          <w:iCs/>
          <w:kern w:val="0"/>
          <w:lang w:val="en-IN" w:eastAsia="zh-CN" w:bidi="hi-IN"/>
          <w14:ligatures w14:val="none"/>
        </w:rPr>
      </w:pPr>
      <w:r w:rsidRPr="004D07C7">
        <w:rPr>
          <w:rFonts w:ascii="Times New Roman" w:eastAsia="PMingLiU;新細明體" w:hAnsi="Times New Roman" w:cs="Times New Roman"/>
          <w:b/>
          <w:iCs/>
          <w:kern w:val="0"/>
          <w:lang w:val="en-IN" w:eastAsia="zh-CN" w:bidi="hi-IN"/>
          <w14:ligatures w14:val="none"/>
        </w:rPr>
        <w:t>Figures and Tables</w:t>
      </w:r>
    </w:p>
    <w:p w14:paraId="779B1829"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Place figure and table captions above the figures and tables. If your figure has two parts, include the labels “(a)” and “(b)” as part of the artwork. Please verify that the figures and tables you mention in the text actually exist. </w:t>
      </w:r>
      <w:r w:rsidRPr="0022057D">
        <w:rPr>
          <w:rFonts w:ascii="Times New Roman" w:eastAsia="PMingLiU;新細明體" w:hAnsi="Times New Roman" w:cs="Times New Roman"/>
          <w:b/>
          <w:bCs/>
          <w:kern w:val="0"/>
          <w:lang w:eastAsia="zh-CN"/>
          <w14:ligatures w14:val="none"/>
        </w:rPr>
        <w:t xml:space="preserve">Do not put borders around the outside of your figures. </w:t>
      </w:r>
      <w:r w:rsidRPr="0022057D">
        <w:rPr>
          <w:rFonts w:ascii="Times New Roman" w:eastAsia="PMingLiU;新細明體" w:hAnsi="Times New Roman" w:cs="Times New Roman"/>
          <w:kern w:val="0"/>
          <w:lang w:eastAsia="zh-CN"/>
          <w14:ligatures w14:val="none"/>
        </w:rPr>
        <w:t xml:space="preserve">Include a note with your final paper indicating that you request color printing. </w:t>
      </w:r>
    </w:p>
    <w:p w14:paraId="13FAD8E7"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195FE113"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b/>
          <w:bCs/>
          <w:kern w:val="0"/>
          <w:lang w:eastAsia="zh-CN"/>
          <w14:ligatures w14:val="none"/>
        </w:rPr>
        <w:t>You can use color figures as per the requirement, but fonts should be in black.</w:t>
      </w:r>
      <w:r w:rsidRPr="0022057D">
        <w:rPr>
          <w:rFonts w:ascii="Times New Roman" w:eastAsia="PMingLiU;新細明體" w:hAnsi="Times New Roman" w:cs="Times New Roman"/>
          <w:kern w:val="0"/>
          <w:lang w:eastAsia="zh-CN"/>
          <w14:ligatures w14:val="none"/>
        </w:rPr>
        <w:t xml:space="preserve"> Authors can use any number of color diagrams, chart, picture, screenshots, and any snap which is required for the research of the title. </w:t>
      </w:r>
    </w:p>
    <w:p w14:paraId="0E4A5080" w14:textId="77777777" w:rsidR="0022057D" w:rsidRPr="0022057D" w:rsidRDefault="0022057D" w:rsidP="0022057D">
      <w:pPr>
        <w:widowControl w:val="0"/>
        <w:suppressAutoHyphens/>
        <w:autoSpaceDE w:val="0"/>
        <w:spacing w:after="57" w:line="276" w:lineRule="auto"/>
        <w:jc w:val="center"/>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br/>
        <w:t>Table 2: Title/Caption for the Table that Justify the Values</w:t>
      </w:r>
    </w:p>
    <w:p w14:paraId="53FEF3A0" w14:textId="77777777" w:rsidR="0022057D" w:rsidRPr="0022057D" w:rsidRDefault="0022057D" w:rsidP="0022057D">
      <w:pPr>
        <w:widowControl w:val="0"/>
        <w:suppressAutoHyphens/>
        <w:autoSpaceDE w:val="0"/>
        <w:spacing w:after="0" w:line="276" w:lineRule="auto"/>
        <w:jc w:val="center"/>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sz w:val="20"/>
          <w:szCs w:val="20"/>
          <w:lang w:eastAsia="zh-CN"/>
          <w14:ligatures w14:val="none"/>
        </w:rPr>
        <w:lastRenderedPageBreak/>
        <w:fldChar w:fldCharType="begin"/>
      </w:r>
      <w:r w:rsidRPr="0022057D">
        <w:rPr>
          <w:rFonts w:ascii="Times New Roman" w:eastAsia="PMingLiU;新細明體" w:hAnsi="Times New Roman" w:cs="Times New Roman"/>
          <w:kern w:val="0"/>
          <w:sz w:val="20"/>
          <w:szCs w:val="20"/>
          <w:lang w:eastAsia="zh-CN"/>
          <w14:ligatures w14:val="none"/>
        </w:rPr>
        <w:instrText xml:space="preserve"> INCLUDEPICTURE "https://vt-vtwa-assets.varsitytutors.com/vt-vtwa/uploads/problem_question_image/image/22885/TABLE8.PNG" \* MERGEFORMATINET </w:instrText>
      </w:r>
      <w:r w:rsidRPr="0022057D">
        <w:rPr>
          <w:rFonts w:ascii="Times New Roman" w:eastAsia="PMingLiU;新細明體" w:hAnsi="Times New Roman" w:cs="Times New Roman"/>
          <w:kern w:val="0"/>
          <w:sz w:val="20"/>
          <w:szCs w:val="20"/>
          <w:lang w:eastAsia="zh-CN"/>
          <w14:ligatures w14:val="none"/>
        </w:rPr>
        <w:fldChar w:fldCharType="separate"/>
      </w:r>
      <w:r w:rsidRPr="0022057D">
        <w:rPr>
          <w:rFonts w:ascii="Times New Roman" w:eastAsia="PMingLiU;新細明體" w:hAnsi="Times New Roman" w:cs="Times New Roman"/>
          <w:kern w:val="0"/>
          <w:sz w:val="20"/>
          <w:szCs w:val="20"/>
          <w:lang w:eastAsia="zh-CN"/>
          <w14:ligatures w14:val="none"/>
        </w:rPr>
        <w:fldChar w:fldCharType="begin"/>
      </w:r>
      <w:r w:rsidRPr="0022057D">
        <w:rPr>
          <w:rFonts w:ascii="Times New Roman" w:eastAsia="PMingLiU;新細明體" w:hAnsi="Times New Roman" w:cs="Times New Roman"/>
          <w:kern w:val="0"/>
          <w:sz w:val="20"/>
          <w:szCs w:val="20"/>
          <w:lang w:eastAsia="zh-CN"/>
          <w14:ligatures w14:val="none"/>
        </w:rPr>
        <w:instrText xml:space="preserve"> INCLUDEPICTURE  "https://vt-vtwa-assets.varsitytutors.com/vt-vtwa/uploads/problem_question_image/image/22885/TABLE8.PNG" \* MERGEFORMATINET </w:instrText>
      </w:r>
      <w:r w:rsidRPr="0022057D">
        <w:rPr>
          <w:rFonts w:ascii="Times New Roman" w:eastAsia="PMingLiU;新細明體" w:hAnsi="Times New Roman" w:cs="Times New Roman"/>
          <w:kern w:val="0"/>
          <w:sz w:val="20"/>
          <w:szCs w:val="20"/>
          <w:lang w:eastAsia="zh-CN"/>
          <w14:ligatures w14:val="none"/>
        </w:rPr>
        <w:fldChar w:fldCharType="separate"/>
      </w:r>
      <w:r w:rsidRPr="0022057D">
        <w:rPr>
          <w:rFonts w:ascii="Times New Roman" w:eastAsia="PMingLiU;新細明體" w:hAnsi="Times New Roman" w:cs="Times New Roman"/>
          <w:kern w:val="0"/>
          <w:sz w:val="20"/>
          <w:szCs w:val="20"/>
          <w:lang w:eastAsia="zh-CN"/>
          <w14:ligatures w14:val="none"/>
        </w:rPr>
        <w:fldChar w:fldCharType="begin"/>
      </w:r>
      <w:r w:rsidRPr="0022057D">
        <w:rPr>
          <w:rFonts w:ascii="Times New Roman" w:eastAsia="PMingLiU;新細明體" w:hAnsi="Times New Roman" w:cs="Times New Roman"/>
          <w:kern w:val="0"/>
          <w:sz w:val="20"/>
          <w:szCs w:val="20"/>
          <w:lang w:eastAsia="zh-CN"/>
          <w14:ligatures w14:val="none"/>
        </w:rPr>
        <w:instrText xml:space="preserve"> INCLUDEPICTURE  "https://vt-vtwa-assets.varsitytutors.com/vt-vtwa/uploads/problem_question_image/image/22885/TABLE8.PNG" \* MERGEFORMATINET </w:instrText>
      </w:r>
      <w:r w:rsidRPr="0022057D">
        <w:rPr>
          <w:rFonts w:ascii="Times New Roman" w:eastAsia="PMingLiU;新細明體" w:hAnsi="Times New Roman" w:cs="Times New Roman"/>
          <w:kern w:val="0"/>
          <w:sz w:val="20"/>
          <w:szCs w:val="20"/>
          <w:lang w:eastAsia="zh-CN"/>
          <w14:ligatures w14:val="none"/>
        </w:rPr>
        <w:fldChar w:fldCharType="separate"/>
      </w:r>
      <w:r w:rsidRPr="0022057D">
        <w:rPr>
          <w:rFonts w:ascii="Times New Roman" w:eastAsia="PMingLiU;新細明體" w:hAnsi="Times New Roman" w:cs="Times New Roman"/>
          <w:kern w:val="0"/>
          <w:sz w:val="20"/>
          <w:szCs w:val="20"/>
          <w:lang w:eastAsia="zh-CN"/>
          <w14:ligatures w14:val="none"/>
        </w:rPr>
        <w:fldChar w:fldCharType="begin"/>
      </w:r>
      <w:r w:rsidRPr="0022057D">
        <w:rPr>
          <w:rFonts w:ascii="Times New Roman" w:eastAsia="PMingLiU;新細明體" w:hAnsi="Times New Roman" w:cs="Times New Roman"/>
          <w:kern w:val="0"/>
          <w:sz w:val="20"/>
          <w:szCs w:val="20"/>
          <w:lang w:eastAsia="zh-CN"/>
          <w14:ligatures w14:val="none"/>
        </w:rPr>
        <w:instrText xml:space="preserve"> INCLUDEPICTURE  "https://vt-vtwa-assets.varsitytutors.com/vt-vtwa/uploads/problem_question_image/image/22885/TABLE8.PNG" \* MERGEFORMATINET </w:instrText>
      </w:r>
      <w:r w:rsidRPr="0022057D">
        <w:rPr>
          <w:rFonts w:ascii="Times New Roman" w:eastAsia="PMingLiU;新細明體" w:hAnsi="Times New Roman" w:cs="Times New Roman"/>
          <w:kern w:val="0"/>
          <w:sz w:val="20"/>
          <w:szCs w:val="20"/>
          <w:lang w:eastAsia="zh-CN"/>
          <w14:ligatures w14:val="none"/>
        </w:rPr>
        <w:fldChar w:fldCharType="separate"/>
      </w:r>
      <w:r>
        <w:rPr>
          <w:rFonts w:ascii="Times New Roman" w:eastAsia="PMingLiU;新細明體" w:hAnsi="Times New Roman" w:cs="Times New Roman"/>
          <w:kern w:val="0"/>
          <w:sz w:val="20"/>
          <w:szCs w:val="20"/>
          <w:lang w:eastAsia="zh-CN"/>
          <w14:ligatures w14:val="none"/>
        </w:rPr>
        <w:fldChar w:fldCharType="begin"/>
      </w:r>
      <w:r>
        <w:rPr>
          <w:rFonts w:ascii="Times New Roman" w:eastAsia="PMingLiU;新細明體" w:hAnsi="Times New Roman" w:cs="Times New Roman"/>
          <w:kern w:val="0"/>
          <w:sz w:val="20"/>
          <w:szCs w:val="20"/>
          <w:lang w:eastAsia="zh-CN"/>
          <w14:ligatures w14:val="none"/>
        </w:rPr>
        <w:instrText xml:space="preserve"> INCLUDEPICTURE  "https://vt-vtwa-assets.varsitytutors.com/vt-vtwa/uploads/problem_question_image/image/22885/TABLE8.PNG" \* MERGEFORMATINET </w:instrText>
      </w:r>
      <w:r>
        <w:rPr>
          <w:rFonts w:ascii="Times New Roman" w:eastAsia="PMingLiU;新細明體" w:hAnsi="Times New Roman" w:cs="Times New Roman"/>
          <w:kern w:val="0"/>
          <w:sz w:val="20"/>
          <w:szCs w:val="20"/>
          <w:lang w:eastAsia="zh-CN"/>
          <w14:ligatures w14:val="none"/>
        </w:rPr>
        <w:fldChar w:fldCharType="separate"/>
      </w:r>
      <w:r w:rsidR="00000000">
        <w:rPr>
          <w:rFonts w:ascii="Times New Roman" w:eastAsia="PMingLiU;新細明體" w:hAnsi="Times New Roman" w:cs="Times New Roman"/>
          <w:kern w:val="0"/>
          <w:sz w:val="20"/>
          <w:szCs w:val="20"/>
          <w:lang w:eastAsia="zh-CN"/>
          <w14:ligatures w14:val="none"/>
        </w:rPr>
        <w:fldChar w:fldCharType="begin"/>
      </w:r>
      <w:r w:rsidR="00000000">
        <w:rPr>
          <w:rFonts w:ascii="Times New Roman" w:eastAsia="PMingLiU;新細明體" w:hAnsi="Times New Roman" w:cs="Times New Roman"/>
          <w:kern w:val="0"/>
          <w:sz w:val="20"/>
          <w:szCs w:val="20"/>
          <w:lang w:eastAsia="zh-CN"/>
          <w14:ligatures w14:val="none"/>
        </w:rPr>
        <w:instrText xml:space="preserve"> INCLUDEPICTURE  "https://vt-vtwa-assets.varsitytutors.com/vt-vtwa/uploads/problem_question_image/image/22885/TABLE8.PNG" \* MERGEFORMATINET </w:instrText>
      </w:r>
      <w:r w:rsidR="00000000">
        <w:rPr>
          <w:rFonts w:ascii="Times New Roman" w:eastAsia="PMingLiU;新細明體" w:hAnsi="Times New Roman" w:cs="Times New Roman"/>
          <w:kern w:val="0"/>
          <w:sz w:val="20"/>
          <w:szCs w:val="20"/>
          <w:lang w:eastAsia="zh-CN"/>
          <w14:ligatures w14:val="none"/>
        </w:rPr>
        <w:fldChar w:fldCharType="separate"/>
      </w:r>
      <w:r w:rsidR="00F26B76">
        <w:rPr>
          <w:rFonts w:ascii="Times New Roman" w:eastAsia="PMingLiU;新細明體" w:hAnsi="Times New Roman" w:cs="Times New Roman"/>
          <w:kern w:val="0"/>
          <w:sz w:val="20"/>
          <w:szCs w:val="20"/>
          <w:lang w:eastAsia="zh-CN"/>
          <w14:ligatures w14:val="none"/>
        </w:rPr>
        <w:pict w14:anchorId="091481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ables - ISEE Lower Level Math" style="width:290.5pt;height:151pt">
            <v:imagedata r:id="rId8" r:href="rId9"/>
          </v:shape>
        </w:pict>
      </w:r>
      <w:r w:rsidR="00000000">
        <w:rPr>
          <w:rFonts w:ascii="Times New Roman" w:eastAsia="PMingLiU;新細明體" w:hAnsi="Times New Roman" w:cs="Times New Roman"/>
          <w:kern w:val="0"/>
          <w:sz w:val="20"/>
          <w:szCs w:val="20"/>
          <w:lang w:eastAsia="zh-CN"/>
          <w14:ligatures w14:val="none"/>
        </w:rPr>
        <w:fldChar w:fldCharType="end"/>
      </w:r>
      <w:r>
        <w:rPr>
          <w:rFonts w:ascii="Times New Roman" w:eastAsia="PMingLiU;新細明體" w:hAnsi="Times New Roman" w:cs="Times New Roman"/>
          <w:kern w:val="0"/>
          <w:sz w:val="20"/>
          <w:szCs w:val="20"/>
          <w:lang w:eastAsia="zh-CN"/>
          <w14:ligatures w14:val="none"/>
        </w:rPr>
        <w:fldChar w:fldCharType="end"/>
      </w:r>
      <w:r w:rsidRPr="0022057D">
        <w:rPr>
          <w:rFonts w:ascii="Times New Roman" w:eastAsia="PMingLiU;新細明體" w:hAnsi="Times New Roman" w:cs="Times New Roman"/>
          <w:kern w:val="0"/>
          <w:sz w:val="20"/>
          <w:szCs w:val="20"/>
          <w:lang w:eastAsia="zh-CN"/>
          <w14:ligatures w14:val="none"/>
        </w:rPr>
        <w:fldChar w:fldCharType="end"/>
      </w:r>
      <w:r w:rsidRPr="0022057D">
        <w:rPr>
          <w:rFonts w:ascii="Times New Roman" w:eastAsia="PMingLiU;新細明體" w:hAnsi="Times New Roman" w:cs="Times New Roman"/>
          <w:kern w:val="0"/>
          <w:sz w:val="20"/>
          <w:szCs w:val="20"/>
          <w:lang w:eastAsia="zh-CN"/>
          <w14:ligatures w14:val="none"/>
        </w:rPr>
        <w:fldChar w:fldCharType="end"/>
      </w:r>
      <w:r w:rsidRPr="0022057D">
        <w:rPr>
          <w:rFonts w:ascii="Times New Roman" w:eastAsia="PMingLiU;新細明體" w:hAnsi="Times New Roman" w:cs="Times New Roman"/>
          <w:kern w:val="0"/>
          <w:sz w:val="20"/>
          <w:szCs w:val="20"/>
          <w:lang w:eastAsia="zh-CN"/>
          <w14:ligatures w14:val="none"/>
        </w:rPr>
        <w:fldChar w:fldCharType="end"/>
      </w:r>
      <w:r w:rsidRPr="0022057D">
        <w:rPr>
          <w:rFonts w:ascii="Times New Roman" w:eastAsia="PMingLiU;新細明體" w:hAnsi="Times New Roman" w:cs="Times New Roman"/>
          <w:kern w:val="0"/>
          <w:sz w:val="20"/>
          <w:szCs w:val="20"/>
          <w:lang w:eastAsia="zh-CN"/>
          <w14:ligatures w14:val="none"/>
        </w:rPr>
        <w:fldChar w:fldCharType="end"/>
      </w:r>
    </w:p>
    <w:p w14:paraId="76D512A5" w14:textId="77777777" w:rsidR="0022057D" w:rsidRPr="004D07C7" w:rsidRDefault="0022057D" w:rsidP="004D07C7">
      <w:pPr>
        <w:pStyle w:val="ListParagraph"/>
        <w:keepNext/>
        <w:numPr>
          <w:ilvl w:val="0"/>
          <w:numId w:val="15"/>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t>References</w:t>
      </w:r>
    </w:p>
    <w:p w14:paraId="673935C1"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Number citations consecutively in square brackets </w:t>
      </w:r>
      <w:r w:rsidRPr="0022057D">
        <w:rPr>
          <w:rFonts w:ascii="Times New Roman" w:eastAsia="PMingLiU;新細明體" w:hAnsi="Times New Roman" w:cs="Times New Roman"/>
          <w:kern w:val="0"/>
          <w:vertAlign w:val="superscript"/>
          <w:lang w:eastAsia="zh-CN"/>
          <w14:ligatures w14:val="none"/>
        </w:rPr>
        <w:t>[1]</w:t>
      </w:r>
      <w:r w:rsidRPr="0022057D">
        <w:rPr>
          <w:rFonts w:ascii="Times New Roman" w:eastAsia="PMingLiU;新細明體" w:hAnsi="Times New Roman" w:cs="Times New Roman"/>
          <w:kern w:val="0"/>
          <w:lang w:eastAsia="zh-CN"/>
          <w14:ligatures w14:val="none"/>
        </w:rPr>
        <w:t xml:space="preserve">. The sentence punctuation follows the brackets </w:t>
      </w:r>
      <w:r w:rsidRPr="0022057D">
        <w:rPr>
          <w:rFonts w:ascii="Times New Roman" w:eastAsia="PMingLiU;新細明體" w:hAnsi="Times New Roman" w:cs="Times New Roman"/>
          <w:kern w:val="0"/>
          <w:vertAlign w:val="superscript"/>
          <w:lang w:eastAsia="zh-CN"/>
          <w14:ligatures w14:val="none"/>
        </w:rPr>
        <w:t>[2]</w:t>
      </w:r>
      <w:r w:rsidRPr="0022057D">
        <w:rPr>
          <w:rFonts w:ascii="Times New Roman" w:eastAsia="PMingLiU;新細明體" w:hAnsi="Times New Roman" w:cs="Times New Roman"/>
          <w:kern w:val="0"/>
          <w:lang w:eastAsia="zh-CN"/>
          <w14:ligatures w14:val="none"/>
        </w:rPr>
        <w:t xml:space="preserve">. Multiple references </w:t>
      </w:r>
      <w:r w:rsidRPr="0022057D">
        <w:rPr>
          <w:rFonts w:ascii="Times New Roman" w:eastAsia="PMingLiU;新細明體" w:hAnsi="Times New Roman" w:cs="Times New Roman"/>
          <w:kern w:val="0"/>
          <w:vertAlign w:val="superscript"/>
          <w:lang w:eastAsia="zh-CN"/>
          <w14:ligatures w14:val="none"/>
        </w:rPr>
        <w:t>[2], [3]</w:t>
      </w:r>
      <w:r w:rsidRPr="0022057D">
        <w:rPr>
          <w:rFonts w:ascii="Times New Roman" w:eastAsia="PMingLiU;新細明體" w:hAnsi="Times New Roman" w:cs="Times New Roman"/>
          <w:kern w:val="0"/>
          <w:lang w:eastAsia="zh-CN"/>
          <w14:ligatures w14:val="none"/>
        </w:rPr>
        <w:t xml:space="preserve"> are each numbered with separate brackets </w:t>
      </w:r>
      <w:r w:rsidRPr="0022057D">
        <w:rPr>
          <w:rFonts w:ascii="Times New Roman" w:eastAsia="PMingLiU;新細明體" w:hAnsi="Times New Roman" w:cs="Times New Roman"/>
          <w:kern w:val="0"/>
          <w:vertAlign w:val="superscript"/>
          <w:lang w:eastAsia="zh-CN"/>
          <w14:ligatures w14:val="none"/>
        </w:rPr>
        <w:t>[1]–[3]</w:t>
      </w:r>
      <w:r w:rsidRPr="0022057D">
        <w:rPr>
          <w:rFonts w:ascii="Times New Roman" w:eastAsia="PMingLiU;新細明體" w:hAnsi="Times New Roman" w:cs="Times New Roman"/>
          <w:kern w:val="0"/>
          <w:lang w:eastAsia="zh-CN"/>
          <w14:ligatures w14:val="none"/>
        </w:rPr>
        <w:t xml:space="preserve">. When citing a section in a book, please give the relevant page numbers </w:t>
      </w:r>
      <w:r w:rsidRPr="0022057D">
        <w:rPr>
          <w:rFonts w:ascii="Times New Roman" w:eastAsia="PMingLiU;新細明體" w:hAnsi="Times New Roman" w:cs="Times New Roman"/>
          <w:kern w:val="0"/>
          <w:vertAlign w:val="superscript"/>
          <w:lang w:eastAsia="zh-CN"/>
          <w14:ligatures w14:val="none"/>
        </w:rPr>
        <w:t>[2]</w:t>
      </w:r>
      <w:r w:rsidRPr="0022057D">
        <w:rPr>
          <w:rFonts w:ascii="Times New Roman" w:eastAsia="PMingLiU;新細明體" w:hAnsi="Times New Roman" w:cs="Times New Roman"/>
          <w:kern w:val="0"/>
          <w:lang w:eastAsia="zh-CN"/>
          <w14:ligatures w14:val="none"/>
        </w:rPr>
        <w:t xml:space="preserve">. In sentences, refer simply to the reference number, as in </w:t>
      </w:r>
      <w:r w:rsidRPr="0022057D">
        <w:rPr>
          <w:rFonts w:ascii="Times New Roman" w:eastAsia="PMingLiU;新細明體" w:hAnsi="Times New Roman" w:cs="Times New Roman"/>
          <w:kern w:val="0"/>
          <w:vertAlign w:val="superscript"/>
          <w:lang w:eastAsia="zh-CN"/>
          <w14:ligatures w14:val="none"/>
        </w:rPr>
        <w:t>[3]</w:t>
      </w:r>
      <w:r w:rsidRPr="0022057D">
        <w:rPr>
          <w:rFonts w:ascii="Times New Roman" w:eastAsia="PMingLiU;新細明體" w:hAnsi="Times New Roman" w:cs="Times New Roman"/>
          <w:kern w:val="0"/>
          <w:lang w:eastAsia="zh-CN"/>
          <w14:ligatures w14:val="none"/>
        </w:rPr>
        <w:t>. Do not use “Ref. [3]” or “reference [3]” except at the beginning of a sentence: “Reference [3] shows ... .” Number footnotes separately in superscripts (Insert | Footnote).</w:t>
      </w:r>
      <w:r w:rsidRPr="0022057D">
        <w:rPr>
          <w:rFonts w:ascii="Times New Roman" w:eastAsia="PMingLiU;新細明體" w:hAnsi="Times New Roman" w:cs="Times New Roman"/>
          <w:kern w:val="0"/>
          <w:vertAlign w:val="superscript"/>
          <w:lang w:eastAsia="zh-CN"/>
          <w14:ligatures w14:val="none"/>
        </w:rPr>
        <w:footnoteReference w:id="1"/>
      </w:r>
      <w:r w:rsidRPr="0022057D">
        <w:rPr>
          <w:rFonts w:ascii="Times New Roman" w:eastAsia="PMingLiU;新細明體" w:hAnsi="Times New Roman" w:cs="Times New Roman"/>
          <w:kern w:val="0"/>
          <w:lang w:eastAsia="zh-CN"/>
          <w14:ligatures w14:val="none"/>
        </w:rPr>
        <w:t xml:space="preserve"> Do not put footnotes in the reference list (endnotes). Use letters for table footnotes (see Table 1).</w:t>
      </w:r>
    </w:p>
    <w:p w14:paraId="18D02A05"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04E8D3CB"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Please note that the references at the end of this document are in the preferred referencing style. Give all authors’ names; do not use “et al.” unless there are six authors or more. Use a space after authors' initials. Papers that have not been published should be cited as “unpublished” </w:t>
      </w:r>
      <w:r w:rsidRPr="0022057D">
        <w:rPr>
          <w:rFonts w:ascii="Times New Roman" w:eastAsia="PMingLiU;新細明體" w:hAnsi="Times New Roman" w:cs="Times New Roman"/>
          <w:kern w:val="0"/>
          <w:vertAlign w:val="superscript"/>
          <w:lang w:eastAsia="zh-CN"/>
          <w14:ligatures w14:val="none"/>
        </w:rPr>
        <w:t>[4]</w:t>
      </w:r>
      <w:r w:rsidRPr="0022057D">
        <w:rPr>
          <w:rFonts w:ascii="Times New Roman" w:eastAsia="PMingLiU;新細明體" w:hAnsi="Times New Roman" w:cs="Times New Roman"/>
          <w:kern w:val="0"/>
          <w:lang w:eastAsia="zh-CN"/>
          <w14:ligatures w14:val="none"/>
        </w:rPr>
        <w:t xml:space="preserve">. Papers that have been submitted for publication should be cited as “submitted for publication” </w:t>
      </w:r>
      <w:r w:rsidRPr="0022057D">
        <w:rPr>
          <w:rFonts w:ascii="Times New Roman" w:eastAsia="PMingLiU;新細明體" w:hAnsi="Times New Roman" w:cs="Times New Roman"/>
          <w:kern w:val="0"/>
          <w:vertAlign w:val="superscript"/>
          <w:lang w:eastAsia="zh-CN"/>
          <w14:ligatures w14:val="none"/>
        </w:rPr>
        <w:t>[5]</w:t>
      </w:r>
      <w:r w:rsidRPr="0022057D">
        <w:rPr>
          <w:rFonts w:ascii="Times New Roman" w:eastAsia="PMingLiU;新細明體" w:hAnsi="Times New Roman" w:cs="Times New Roman"/>
          <w:kern w:val="0"/>
          <w:lang w:eastAsia="zh-CN"/>
          <w14:ligatures w14:val="none"/>
        </w:rPr>
        <w:t xml:space="preserve">. Papers that have been accepted for publication, but not yet specified for an issue should be cited as “to be published” </w:t>
      </w:r>
      <w:r w:rsidRPr="0022057D">
        <w:rPr>
          <w:rFonts w:ascii="Times New Roman" w:eastAsia="PMingLiU;新細明體" w:hAnsi="Times New Roman" w:cs="Times New Roman"/>
          <w:kern w:val="0"/>
          <w:vertAlign w:val="superscript"/>
          <w:lang w:eastAsia="zh-CN"/>
          <w14:ligatures w14:val="none"/>
        </w:rPr>
        <w:t>[6]</w:t>
      </w:r>
      <w:r w:rsidRPr="0022057D">
        <w:rPr>
          <w:rFonts w:ascii="Times New Roman" w:eastAsia="PMingLiU;新細明體" w:hAnsi="Times New Roman" w:cs="Times New Roman"/>
          <w:kern w:val="0"/>
          <w:lang w:eastAsia="zh-CN"/>
          <w14:ligatures w14:val="none"/>
        </w:rPr>
        <w:t xml:space="preserve">. Please give affiliations and addresses for private communications </w:t>
      </w:r>
      <w:r w:rsidRPr="0022057D">
        <w:rPr>
          <w:rFonts w:ascii="Times New Roman" w:eastAsia="PMingLiU;新細明體" w:hAnsi="Times New Roman" w:cs="Times New Roman"/>
          <w:kern w:val="0"/>
          <w:vertAlign w:val="superscript"/>
          <w:lang w:eastAsia="zh-CN"/>
          <w14:ligatures w14:val="none"/>
        </w:rPr>
        <w:t>[7]</w:t>
      </w:r>
      <w:r w:rsidRPr="0022057D">
        <w:rPr>
          <w:rFonts w:ascii="Times New Roman" w:eastAsia="PMingLiU;新細明體" w:hAnsi="Times New Roman" w:cs="Times New Roman"/>
          <w:kern w:val="0"/>
          <w:lang w:eastAsia="zh-CN"/>
          <w14:ligatures w14:val="none"/>
        </w:rPr>
        <w:t>.</w:t>
      </w:r>
    </w:p>
    <w:p w14:paraId="7311BB48"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0A4A9D44"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Capitalize only the first word in a paper title, except for proper nouns and element symbols. For papers published in translation journals, please give the English citation first, followed by the original foreign-language citation </w:t>
      </w:r>
      <w:r w:rsidRPr="0022057D">
        <w:rPr>
          <w:rFonts w:ascii="Times New Roman" w:eastAsia="PMingLiU;新細明體" w:hAnsi="Times New Roman" w:cs="Times New Roman"/>
          <w:kern w:val="0"/>
          <w:vertAlign w:val="superscript"/>
          <w:lang w:eastAsia="zh-CN"/>
          <w14:ligatures w14:val="none"/>
        </w:rPr>
        <w:t>[8]</w:t>
      </w:r>
      <w:r w:rsidRPr="0022057D">
        <w:rPr>
          <w:rFonts w:ascii="Times New Roman" w:eastAsia="PMingLiU;新細明體" w:hAnsi="Times New Roman" w:cs="Times New Roman"/>
          <w:kern w:val="0"/>
          <w:lang w:eastAsia="zh-CN"/>
          <w14:ligatures w14:val="none"/>
        </w:rPr>
        <w:t>.</w:t>
      </w:r>
    </w:p>
    <w:p w14:paraId="6B7FE097"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23D7E51D" w14:textId="77777777" w:rsidR="0022057D" w:rsidRPr="004D07C7" w:rsidRDefault="0022057D" w:rsidP="004D07C7">
      <w:pPr>
        <w:pStyle w:val="ListParagraph"/>
        <w:keepNext/>
        <w:numPr>
          <w:ilvl w:val="0"/>
          <w:numId w:val="15"/>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t>Abbreviations and Acronyms</w:t>
      </w:r>
    </w:p>
    <w:p w14:paraId="2C7D3E83"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Define abbreviations and acronyms the first time they are used in the text, even after they have already been defined in the abstract. Abbreviations such as SI, ac, and dc do not have to be defined. Abbreviations that incorporate periods should not have spaces: write “C.N.R.S.,” not “C. N. R. S.” Do not use abbreviations in the title unless they are unavoidable (for example, “Journal Name” in the title of this article).</w:t>
      </w:r>
    </w:p>
    <w:p w14:paraId="5BD3EB2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6BF1F10A" w14:textId="77777777" w:rsidR="0022057D" w:rsidRPr="004D07C7" w:rsidRDefault="0022057D" w:rsidP="004D07C7">
      <w:pPr>
        <w:pStyle w:val="ListParagraph"/>
        <w:keepNext/>
        <w:numPr>
          <w:ilvl w:val="0"/>
          <w:numId w:val="15"/>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t>Equations</w:t>
      </w:r>
    </w:p>
    <w:p w14:paraId="3BB908B7"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Number equations consecutively with equation numbers in parentheses flush with the right margin, as in (1). First </w:t>
      </w:r>
      <w:r w:rsidRPr="0022057D">
        <w:rPr>
          <w:rFonts w:ascii="Times New Roman" w:eastAsia="PMingLiU;新細明體" w:hAnsi="Times New Roman" w:cs="Times New Roman"/>
          <w:kern w:val="0"/>
          <w:lang w:eastAsia="zh-CN"/>
          <w14:ligatures w14:val="none"/>
        </w:rPr>
        <w:lastRenderedPageBreak/>
        <w:t>use the equation editor to create the equation. Then select the “Equation” markup style. Press the tab key and write the equation number in parentheses. To make your equations more compact, you may use the solidus ( / ), the exp function, or appropriate exponents. Use parentheses to avoid ambiguities in denominators. Punctuate equations when they are part of a sentence, as in</w:t>
      </w:r>
    </w:p>
    <w:p w14:paraId="44902687"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6922DEE9" w14:textId="6C506175" w:rsidR="0022057D" w:rsidRPr="0022057D" w:rsidRDefault="00000000" w:rsidP="0022057D">
      <w:pPr>
        <w:widowControl w:val="0"/>
        <w:tabs>
          <w:tab w:val="right" w:pos="7935"/>
        </w:tabs>
        <w:suppressAutoHyphens/>
        <w:autoSpaceDE w:val="0"/>
        <w:spacing w:after="0" w:line="276" w:lineRule="auto"/>
        <w:jc w:val="both"/>
        <w:rPr>
          <w:rFonts w:ascii="Times New Roman" w:eastAsia="PMingLiU;新細明體" w:hAnsi="Times New Roman" w:cs="Times New Roman"/>
          <w:kern w:val="0"/>
          <w:lang w:eastAsia="zh-CN"/>
          <w14:ligatures w14:val="none"/>
        </w:rPr>
      </w:pPr>
      <m:oMath>
        <m:eqArr>
          <m:eqArrPr>
            <m:ctrlPr>
              <w:rPr>
                <w:rFonts w:ascii="Cambria Math" w:hAnsi="Cambria Math"/>
              </w:rPr>
            </m:ctrlPr>
          </m:eqArrPr>
          <m:e>
            <m:nary>
              <m:naryPr>
                <m:subHide m:val="1"/>
                <m:supHide m:val="1"/>
                <m:ctrlPr>
                  <w:rPr>
                    <w:rFonts w:ascii="Cambria Math" w:hAnsi="Cambria Math"/>
                  </w:rPr>
                </m:ctrlPr>
              </m:naryPr>
              <m:sub/>
              <m:sup/>
              <m:e>
                <m:r>
                  <w:rPr>
                    <w:rFonts w:ascii="Cambria Math" w:hAnsi="Cambria Math"/>
                  </w:rPr>
                  <m:t xml:space="preserve"> F(</m:t>
                </m:r>
                <m:r>
                  <m:rPr>
                    <m:lit/>
                    <m:nor/>
                  </m:rPr>
                  <w:rPr>
                    <w:rFonts w:ascii="Cambria Math" w:hAnsi="Cambria Math"/>
                  </w:rPr>
                  <m:t>r,ϕ</m:t>
                </m:r>
                <m:r>
                  <w:rPr>
                    <w:rFonts w:ascii="Cambria Math" w:hAnsi="Cambria Math"/>
                  </w:rPr>
                  <m:t>)</m:t>
                </m:r>
              </m:e>
            </m:nary>
            <m:r>
              <w:rPr>
                <w:rFonts w:ascii="Cambria Math" w:hAnsi="Cambria Math"/>
              </w:rPr>
              <m:t xml:space="preserve"> </m:t>
            </m:r>
            <m:r>
              <m:rPr>
                <m:lit/>
                <m:nor/>
              </m:rPr>
              <w:rPr>
                <w:rFonts w:ascii="Cambria Math" w:hAnsi="Cambria Math"/>
              </w:rPr>
              <m:t>dr</m:t>
            </m:r>
            <m:r>
              <w:rPr>
                <w:rFonts w:ascii="Cambria Math" w:hAnsi="Cambria Math"/>
              </w:rPr>
              <m:t xml:space="preserve"> </m:t>
            </m:r>
            <m:r>
              <m:rPr>
                <m:lit/>
                <m:nor/>
              </m:rPr>
              <w:rPr>
                <w:rFonts w:ascii="Cambria Math" w:hAnsi="Cambria Math"/>
              </w:rPr>
              <m:t>dϕ=</m:t>
            </m:r>
            <m:r>
              <w:rPr>
                <w:rFonts w:ascii="Cambria Math" w:hAnsi="Cambria Math"/>
              </w:rPr>
              <m:t>[</m:t>
            </m:r>
            <m:sSub>
              <m:sSubPr>
                <m:ctrlPr>
                  <w:rPr>
                    <w:rFonts w:ascii="Cambria Math" w:hAnsi="Cambria Math"/>
                  </w:rPr>
                </m:ctrlPr>
              </m:sSubPr>
              <m:e>
                <m:r>
                  <m:rPr>
                    <m:lit/>
                    <m:nor/>
                  </m:rPr>
                  <w:rPr>
                    <w:rFonts w:ascii="Cambria Math" w:hAnsi="Cambria Math"/>
                  </w:rPr>
                  <m:t>σr</m:t>
                </m:r>
              </m:e>
              <m:sub>
                <m:r>
                  <w:rPr>
                    <w:rFonts w:ascii="Cambria Math" w:hAnsi="Cambria Math"/>
                  </w:rPr>
                  <m:t>2</m:t>
                </m:r>
              </m:sub>
            </m:sSub>
            <m:r>
              <w:rPr>
                <w:rFonts w:ascii="Cambria Math" w:hAnsi="Cambria Math"/>
              </w:rPr>
              <m:t xml:space="preserve"> (2</m:t>
            </m:r>
            <m:sSub>
              <m:sSubPr>
                <m:ctrlPr>
                  <w:rPr>
                    <w:rFonts w:ascii="Cambria Math" w:hAnsi="Cambria Math"/>
                  </w:rPr>
                </m:ctrlPr>
              </m:sSubPr>
              <m:e>
                <m:r>
                  <w:rPr>
                    <w:rFonts w:ascii="Cambria Math" w:hAnsi="Cambria Math"/>
                  </w:rPr>
                  <m:t>μ</m:t>
                </m:r>
              </m:e>
              <m:sub>
                <m:r>
                  <w:rPr>
                    <w:rFonts w:ascii="Cambria Math" w:hAnsi="Cambria Math"/>
                  </w:rPr>
                  <m:t>0</m:t>
                </m:r>
              </m:sub>
            </m:sSub>
            <m:r>
              <w:rPr>
                <w:rFonts w:ascii="Cambria Math" w:hAnsi="Cambria Math"/>
              </w:rPr>
              <m:t xml:space="preserve">)] </m:t>
            </m:r>
          </m:e>
          <m:e>
            <m:r>
              <w:rPr>
                <w:rFonts w:ascii="Cambria Math" w:hAnsi="Cambria Math"/>
              </w:rPr>
              <m:t xml:space="preserve"> ⋅ </m:t>
            </m:r>
            <m:nary>
              <m:naryPr>
                <m:subHide m:val="1"/>
                <m:supHide m:val="1"/>
                <m:ctrlPr>
                  <w:rPr>
                    <w:rFonts w:ascii="Cambria Math" w:hAnsi="Cambria Math"/>
                  </w:rPr>
                </m:ctrlPr>
              </m:naryPr>
              <m:sub/>
              <m:sup/>
              <m:e>
                <m:r>
                  <w:rPr>
                    <w:rFonts w:ascii="Cambria Math" w:hAnsi="Cambria Math"/>
                  </w:rPr>
                  <m:t xml:space="preserve"> </m:t>
                </m:r>
                <m:r>
                  <m:rPr>
                    <m:lit/>
                    <m:nor/>
                  </m:rPr>
                  <w:rPr>
                    <w:rFonts w:ascii="Cambria Math" w:hAnsi="Cambria Math"/>
                  </w:rPr>
                  <m:t>exp</m:t>
                </m:r>
              </m:e>
            </m:nary>
            <m:r>
              <w:rPr>
                <w:rFonts w:ascii="Cambria Math" w:hAnsi="Cambria Math"/>
              </w:rPr>
              <m:t>(-λ|</m:t>
            </m:r>
            <m:sSub>
              <m:sSubPr>
                <m:ctrlPr>
                  <w:rPr>
                    <w:rFonts w:ascii="Cambria Math" w:hAnsi="Cambria Math"/>
                  </w:rPr>
                </m:ctrlPr>
              </m:sSubPr>
              <m:e>
                <m:r>
                  <w:rPr>
                    <w:rFonts w:ascii="Cambria Math" w:hAnsi="Cambria Math"/>
                  </w:rPr>
                  <m:t>z</m:t>
                </m:r>
              </m:e>
              <m:sub>
                <m:r>
                  <w:rPr>
                    <w:rFonts w:ascii="Cambria Math" w:hAnsi="Cambria Math"/>
                  </w:rPr>
                  <m:t>j</m:t>
                </m:r>
              </m:sub>
            </m:sSub>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i</m:t>
                </m:r>
              </m:sub>
            </m:sSub>
            <m:r>
              <w:rPr>
                <w:rFonts w:ascii="Cambria Math" w:hAnsi="Cambria Math"/>
              </w:rPr>
              <m:t xml:space="preserve">| ) </m:t>
            </m:r>
            <m:sSup>
              <m:sSupPr>
                <m:ctrlPr>
                  <w:rPr>
                    <w:rFonts w:ascii="Cambria Math" w:hAnsi="Cambria Math"/>
                  </w:rPr>
                </m:ctrlPr>
              </m:sSupPr>
              <m:e>
                <m:r>
                  <w:rPr>
                    <w:rFonts w:ascii="Cambria Math" w:hAnsi="Cambria Math"/>
                  </w:rPr>
                  <m:t>λ</m:t>
                </m:r>
              </m:e>
              <m:sup>
                <m:r>
                  <w:rPr>
                    <w:rFonts w:ascii="Cambria Math" w:hAnsi="Cambria Math"/>
                  </w:rPr>
                  <m:t>-1</m:t>
                </m:r>
              </m:sup>
            </m:sSup>
            <m:r>
              <w:rPr>
                <w:rFonts w:ascii="Cambria Math" w:hAnsi="Cambria Math"/>
              </w:rPr>
              <m:t xml:space="preserve"> </m:t>
            </m:r>
            <m:sSub>
              <m:sSubPr>
                <m:ctrlPr>
                  <w:rPr>
                    <w:rFonts w:ascii="Cambria Math" w:hAnsi="Cambria Math"/>
                  </w:rPr>
                </m:ctrlPr>
              </m:sSubPr>
              <m:e>
                <m:r>
                  <w:rPr>
                    <w:rFonts w:ascii="Cambria Math" w:hAnsi="Cambria Math"/>
                  </w:rPr>
                  <m:t>J</m:t>
                </m:r>
              </m:e>
              <m:sub>
                <m:r>
                  <w:rPr>
                    <w:rFonts w:ascii="Cambria Math" w:hAnsi="Cambria Math"/>
                  </w:rPr>
                  <m:t>1</m:t>
                </m:r>
              </m:sub>
            </m:sSub>
            <m:r>
              <w:rPr>
                <w:rFonts w:ascii="Cambria Math" w:hAnsi="Cambria Math"/>
              </w:rPr>
              <m:t xml:space="preserve">(λ </m:t>
            </m:r>
            <m:sSub>
              <m:sSubPr>
                <m:ctrlPr>
                  <w:rPr>
                    <w:rFonts w:ascii="Cambria Math" w:hAnsi="Cambria Math"/>
                  </w:rPr>
                </m:ctrlPr>
              </m:sSubPr>
              <m:e>
                <m:r>
                  <w:rPr>
                    <w:rFonts w:ascii="Cambria Math" w:hAnsi="Cambria Math"/>
                  </w:rPr>
                  <m:t>r</m:t>
                </m:r>
              </m:e>
              <m:sub>
                <m:r>
                  <w:rPr>
                    <w:rFonts w:ascii="Cambria Math" w:hAnsi="Cambria Math"/>
                  </w:rPr>
                  <m:t>2</m:t>
                </m:r>
              </m:sub>
            </m:sSub>
            <m:r>
              <w:rPr>
                <w:rFonts w:ascii="Cambria Math" w:hAnsi="Cambria Math"/>
              </w:rPr>
              <m:t xml:space="preserve">) </m:t>
            </m:r>
            <m:sSub>
              <m:sSubPr>
                <m:ctrlPr>
                  <w:rPr>
                    <w:rFonts w:ascii="Cambria Math" w:hAnsi="Cambria Math"/>
                  </w:rPr>
                </m:ctrlPr>
              </m:sSubPr>
              <m:e>
                <m:r>
                  <w:rPr>
                    <w:rFonts w:ascii="Cambria Math" w:hAnsi="Cambria Math"/>
                  </w:rPr>
                  <m:t>J</m:t>
                </m:r>
              </m:e>
              <m:sub>
                <m:r>
                  <w:rPr>
                    <w:rFonts w:ascii="Cambria Math" w:hAnsi="Cambria Math"/>
                  </w:rPr>
                  <m:t>0</m:t>
                </m:r>
              </m:sub>
            </m:sSub>
            <m:r>
              <w:rPr>
                <w:rFonts w:ascii="Cambria Math" w:hAnsi="Cambria Math"/>
              </w:rPr>
              <m:t xml:space="preserve">(λ </m:t>
            </m:r>
            <m:sSub>
              <m:sSubPr>
                <m:ctrlPr>
                  <w:rPr>
                    <w:rFonts w:ascii="Cambria Math" w:hAnsi="Cambria Math"/>
                  </w:rPr>
                </m:ctrlPr>
              </m:sSubPr>
              <m:e>
                <m:r>
                  <w:rPr>
                    <w:rFonts w:ascii="Cambria Math" w:hAnsi="Cambria Math"/>
                  </w:rPr>
                  <m:t>r</m:t>
                </m:r>
              </m:e>
              <m:sub>
                <m:r>
                  <w:rPr>
                    <w:rFonts w:ascii="Cambria Math" w:hAnsi="Cambria Math"/>
                  </w:rPr>
                  <m:t>i</m:t>
                </m:r>
              </m:sub>
            </m:sSub>
            <m:r>
              <w:rPr>
                <w:rFonts w:ascii="Cambria Math" w:hAnsi="Cambria Math"/>
              </w:rPr>
              <m:t xml:space="preserve">) </m:t>
            </m:r>
            <m:r>
              <m:rPr>
                <m:lit/>
                <m:nor/>
              </m:rPr>
              <w:rPr>
                <w:rFonts w:ascii="Cambria Math" w:hAnsi="Cambria Math"/>
              </w:rPr>
              <m:t>dλ</m:t>
            </m:r>
            <m:r>
              <w:rPr>
                <w:rFonts w:ascii="Cambria Math" w:hAnsi="Cambria Math"/>
              </w:rPr>
              <m:t xml:space="preserve"> </m:t>
            </m:r>
            <m:r>
              <m:rPr>
                <m:lit/>
                <m:nor/>
              </m:rPr>
              <w:rPr>
                <w:rFonts w:ascii="Cambria Math" w:hAnsi="Cambria Math"/>
              </w:rPr>
              <m:t>.</m:t>
            </m:r>
          </m:e>
        </m:eqArr>
      </m:oMath>
      <w:r w:rsidR="0022057D" w:rsidRPr="0022057D">
        <w:rPr>
          <w:rFonts w:ascii="Times New Roman" w:eastAsia="PMingLiU;新細明體" w:hAnsi="Times New Roman" w:cs="Times New Roman"/>
          <w:kern w:val="0"/>
          <w:lang w:eastAsia="zh-CN"/>
          <w14:ligatures w14:val="none"/>
        </w:rPr>
        <w:tab/>
        <w:t>(1)</w:t>
      </w:r>
    </w:p>
    <w:p w14:paraId="79CE70A0" w14:textId="77777777" w:rsidR="0022057D" w:rsidRPr="0022057D" w:rsidRDefault="0022057D" w:rsidP="0022057D">
      <w:pPr>
        <w:suppressAutoHyphens/>
        <w:autoSpaceDE w:val="0"/>
        <w:spacing w:after="0" w:line="276" w:lineRule="auto"/>
        <w:rPr>
          <w:rFonts w:ascii="Times New Roman" w:eastAsia="PMingLiU;新細明體" w:hAnsi="Times New Roman" w:cs="Times New Roman"/>
          <w:kern w:val="0"/>
          <w:lang w:eastAsia="zh-CN"/>
          <w14:ligatures w14:val="none"/>
        </w:rPr>
      </w:pPr>
    </w:p>
    <w:p w14:paraId="7FC39E1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Be sure that the symbols in your equation have been defined before the equation appears or immediately following. Italicize symbols (</w:t>
      </w:r>
      <w:r w:rsidRPr="0022057D">
        <w:rPr>
          <w:rFonts w:ascii="Times New Roman" w:eastAsia="PMingLiU;新細明體" w:hAnsi="Times New Roman" w:cs="Times New Roman"/>
          <w:i/>
          <w:iCs/>
          <w:kern w:val="0"/>
          <w:lang w:eastAsia="zh-CN"/>
          <w14:ligatures w14:val="none"/>
        </w:rPr>
        <w:t>T</w:t>
      </w:r>
      <w:r w:rsidRPr="0022057D">
        <w:rPr>
          <w:rFonts w:ascii="Times New Roman" w:eastAsia="PMingLiU;新細明體" w:hAnsi="Times New Roman" w:cs="Times New Roman"/>
          <w:kern w:val="0"/>
          <w:lang w:eastAsia="zh-CN"/>
          <w14:ligatures w14:val="none"/>
        </w:rPr>
        <w:t xml:space="preserve"> might refer to temperature, but T is the unit tesla). Refer to “(1),” not “Eq. (1)” or “equation (1),” except at the beginning of a sentence: “Equation (1) is ... .”</w:t>
      </w:r>
    </w:p>
    <w:p w14:paraId="0E959F45" w14:textId="77777777" w:rsidR="0022057D" w:rsidRPr="004D07C7" w:rsidRDefault="0022057D" w:rsidP="004D07C7">
      <w:pPr>
        <w:keepNext/>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p>
    <w:p w14:paraId="1D0BE0BA" w14:textId="77777777" w:rsidR="0022057D" w:rsidRPr="004D07C7" w:rsidRDefault="0022057D" w:rsidP="004D07C7">
      <w:pPr>
        <w:pStyle w:val="ListParagraph"/>
        <w:keepNext/>
        <w:numPr>
          <w:ilvl w:val="0"/>
          <w:numId w:val="15"/>
        </w:numPr>
        <w:tabs>
          <w:tab w:val="num" w:pos="144"/>
        </w:tabs>
        <w:suppressAutoHyphens/>
        <w:autoSpaceDE w:val="0"/>
        <w:spacing w:after="0" w:line="276" w:lineRule="auto"/>
        <w:outlineLvl w:val="1"/>
        <w:rPr>
          <w:rFonts w:ascii="Times New Roman" w:eastAsia="PMingLiU;新細明體" w:hAnsi="Times New Roman" w:cs="Times New Roman"/>
          <w:b/>
          <w:iCs/>
          <w:kern w:val="0"/>
          <w:lang w:val="en-IN" w:eastAsia="zh-CN" w:bidi="hi-IN"/>
          <w14:ligatures w14:val="none"/>
        </w:rPr>
      </w:pPr>
      <w:r w:rsidRPr="0022057D">
        <w:rPr>
          <w:rFonts w:ascii="Times New Roman" w:eastAsia="PMingLiU;新細明體" w:hAnsi="Times New Roman" w:cs="Times New Roman"/>
          <w:b/>
          <w:iCs/>
          <w:kern w:val="0"/>
          <w:lang w:val="en-IN" w:eastAsia="zh-CN" w:bidi="hi-IN"/>
          <w14:ligatures w14:val="none"/>
        </w:rPr>
        <w:t>Other Recommendations</w:t>
      </w:r>
    </w:p>
    <w:p w14:paraId="6BB8FE0F"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Use one space after periods and colons. Hyphenate complex modifiers: “zero-field-cooled magnetization.” Avoid dangling participles, such as, “Using (1), the potential was calculated.” [It is not clear who or what used (1).] Write instead, “The potential was calculated by using (1),” or “Using (1), we calculated the potential.”</w:t>
      </w:r>
    </w:p>
    <w:p w14:paraId="32F77205"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59DE0B4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Use a zero before decimal points: “0.25”, not “.25”. Use “cm</w:t>
      </w:r>
      <w:r w:rsidRPr="0022057D">
        <w:rPr>
          <w:rFonts w:ascii="Times New Roman" w:eastAsia="PMingLiU;新細明體" w:hAnsi="Times New Roman" w:cs="Times New Roman"/>
          <w:kern w:val="0"/>
          <w:vertAlign w:val="superscript"/>
          <w:lang w:eastAsia="zh-CN"/>
          <w14:ligatures w14:val="none"/>
        </w:rPr>
        <w:t>3</w:t>
      </w:r>
      <w:r w:rsidRPr="0022057D">
        <w:rPr>
          <w:rFonts w:ascii="Times New Roman" w:eastAsia="PMingLiU;新細明體" w:hAnsi="Times New Roman" w:cs="Times New Roman"/>
          <w:kern w:val="0"/>
          <w:lang w:eastAsia="zh-CN"/>
          <w14:ligatures w14:val="none"/>
        </w:rPr>
        <w:t>”, not “cc.” The abbreviation for “seconds” is “s”, not “sec.” Do not mix complete spellings and abbreviations of units: use “Wb/m</w:t>
      </w:r>
      <w:r w:rsidRPr="0022057D">
        <w:rPr>
          <w:rFonts w:ascii="Times New Roman" w:eastAsia="PMingLiU;新細明體" w:hAnsi="Times New Roman" w:cs="Times New Roman"/>
          <w:kern w:val="0"/>
          <w:vertAlign w:val="superscript"/>
          <w:lang w:eastAsia="zh-CN"/>
          <w14:ligatures w14:val="none"/>
        </w:rPr>
        <w:t>2</w:t>
      </w:r>
      <w:r w:rsidRPr="0022057D">
        <w:rPr>
          <w:rFonts w:ascii="Times New Roman" w:eastAsia="PMingLiU;新細明體" w:hAnsi="Times New Roman" w:cs="Times New Roman"/>
          <w:kern w:val="0"/>
          <w:lang w:eastAsia="zh-CN"/>
          <w14:ligatures w14:val="none"/>
        </w:rPr>
        <w:t>” or “</w:t>
      </w:r>
      <w:proofErr w:type="spellStart"/>
      <w:r w:rsidRPr="0022057D">
        <w:rPr>
          <w:rFonts w:ascii="Times New Roman" w:eastAsia="PMingLiU;新細明體" w:hAnsi="Times New Roman" w:cs="Times New Roman"/>
          <w:kern w:val="0"/>
          <w:lang w:eastAsia="zh-CN"/>
          <w14:ligatures w14:val="none"/>
        </w:rPr>
        <w:t>webers</w:t>
      </w:r>
      <w:proofErr w:type="spellEnd"/>
      <w:r w:rsidRPr="0022057D">
        <w:rPr>
          <w:rFonts w:ascii="Times New Roman" w:eastAsia="PMingLiU;新細明體" w:hAnsi="Times New Roman" w:cs="Times New Roman"/>
          <w:kern w:val="0"/>
          <w:lang w:eastAsia="zh-CN"/>
          <w14:ligatures w14:val="none"/>
        </w:rPr>
        <w:t xml:space="preserve"> per square meter,” not “</w:t>
      </w:r>
      <w:proofErr w:type="spellStart"/>
      <w:r w:rsidRPr="0022057D">
        <w:rPr>
          <w:rFonts w:ascii="Times New Roman" w:eastAsia="PMingLiU;新細明體" w:hAnsi="Times New Roman" w:cs="Times New Roman"/>
          <w:kern w:val="0"/>
          <w:lang w:eastAsia="zh-CN"/>
          <w14:ligatures w14:val="none"/>
        </w:rPr>
        <w:t>webers</w:t>
      </w:r>
      <w:proofErr w:type="spellEnd"/>
      <w:r w:rsidRPr="0022057D">
        <w:rPr>
          <w:rFonts w:ascii="Times New Roman" w:eastAsia="PMingLiU;新細明體" w:hAnsi="Times New Roman" w:cs="Times New Roman"/>
          <w:kern w:val="0"/>
          <w:lang w:eastAsia="zh-CN"/>
          <w14:ligatures w14:val="none"/>
        </w:rPr>
        <w:t>/m</w:t>
      </w:r>
      <w:r w:rsidRPr="0022057D">
        <w:rPr>
          <w:rFonts w:ascii="Times New Roman" w:eastAsia="PMingLiU;新細明體" w:hAnsi="Times New Roman" w:cs="Times New Roman"/>
          <w:kern w:val="0"/>
          <w:vertAlign w:val="superscript"/>
          <w:lang w:eastAsia="zh-CN"/>
          <w14:ligatures w14:val="none"/>
        </w:rPr>
        <w:t>2</w:t>
      </w:r>
      <w:r w:rsidRPr="0022057D">
        <w:rPr>
          <w:rFonts w:ascii="Times New Roman" w:eastAsia="PMingLiU;新細明體" w:hAnsi="Times New Roman" w:cs="Times New Roman"/>
          <w:kern w:val="0"/>
          <w:lang w:eastAsia="zh-CN"/>
          <w14:ligatures w14:val="none"/>
        </w:rPr>
        <w:t>”. When expressing a range of values, write “7 to 9” or “7-9,” not “7~9”.</w:t>
      </w:r>
    </w:p>
    <w:p w14:paraId="36644883"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403EA4A1"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A parenthetical statement at the end of a sentence is punctuated outside of the closing parenthesis (like this). (A parenthetical sentence is punctuated within the parentheses.) Follow this same guidelines for periods and commas with quotations. Avoid contractions; for example, write “do not” instead of “don’t.” Use commas like this: “A, B and C”, instead of “A, B, and C”.</w:t>
      </w:r>
    </w:p>
    <w:p w14:paraId="3E3E8290"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7F23B27D"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If you wish, you may write in the first person singular or plural and use the active voice (“I observed that ...” or “We observed that ...” instead of “It was observed that ...”). Remember to check spelling. If your native language is not English, please get a native English-speaking colleague to proofread your paper.</w:t>
      </w:r>
    </w:p>
    <w:p w14:paraId="17835FFF"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26067369" w14:textId="77777777" w:rsidR="0022057D" w:rsidRPr="003D4C10" w:rsidRDefault="0022057D" w:rsidP="003D4C10">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3D4C10">
        <w:rPr>
          <w:rFonts w:ascii="Times New Roman" w:eastAsia="PMingLiU;新細明體" w:hAnsi="Times New Roman" w:cs="Times New Roman"/>
          <w:b/>
          <w:lang w:val="en-IN" w:eastAsia="zh-CN" w:bidi="hi-IN"/>
          <w14:ligatures w14:val="none"/>
        </w:rPr>
        <w:t>Result and Discussion</w:t>
      </w:r>
    </w:p>
    <w:p w14:paraId="60863858"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The contents of </w:t>
      </w:r>
      <w:r w:rsidRPr="0022057D">
        <w:rPr>
          <w:rFonts w:ascii="Times New Roman" w:eastAsia="PMingLiU;新細明體" w:hAnsi="Times New Roman" w:cs="Times New Roman"/>
          <w:kern w:val="0"/>
          <w:lang w:eastAsia="zh-TW"/>
          <w14:ligatures w14:val="none"/>
        </w:rPr>
        <w:t xml:space="preserve">the journal </w:t>
      </w:r>
      <w:r w:rsidRPr="0022057D">
        <w:rPr>
          <w:rFonts w:ascii="Times New Roman" w:eastAsia="PMingLiU;新細明體" w:hAnsi="Times New Roman" w:cs="Times New Roman"/>
          <w:kern w:val="0"/>
          <w:lang w:eastAsia="zh-CN"/>
          <w14:ligatures w14:val="none"/>
        </w:rPr>
        <w:t xml:space="preserve">are peer-reviewed and archival. The </w:t>
      </w:r>
      <w:r w:rsidRPr="0022057D">
        <w:rPr>
          <w:rFonts w:ascii="Times New Roman" w:eastAsia="PMingLiU;新細明體" w:hAnsi="Times New Roman" w:cs="Times New Roman"/>
          <w:kern w:val="0"/>
          <w:lang w:eastAsia="zh-TW"/>
          <w14:ligatures w14:val="none"/>
        </w:rPr>
        <w:t xml:space="preserve">journal </w:t>
      </w:r>
      <w:r w:rsidRPr="0022057D">
        <w:rPr>
          <w:rFonts w:ascii="Times New Roman" w:eastAsia="PMingLiU;新細明體" w:hAnsi="Times New Roman" w:cs="Times New Roman"/>
          <w:kern w:val="0"/>
          <w:lang w:eastAsia="zh-CN"/>
          <w14:ligatures w14:val="none"/>
        </w:rPr>
        <w:t>publishes scholarly articles of archival value as well as tutorial expositions and critical reviews of classical subjects and topics of current interest.</w:t>
      </w:r>
    </w:p>
    <w:p w14:paraId="182C6076"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797D5632"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Authors should consider the following points:</w:t>
      </w:r>
    </w:p>
    <w:p w14:paraId="5860B95E" w14:textId="77777777" w:rsidR="0022057D" w:rsidRPr="0022057D" w:rsidRDefault="0022057D" w:rsidP="0022057D">
      <w:pPr>
        <w:widowControl w:val="0"/>
        <w:numPr>
          <w:ilvl w:val="0"/>
          <w:numId w:val="1"/>
        </w:numPr>
        <w:suppressAutoHyphens/>
        <w:autoSpaceDE w:val="0"/>
        <w:spacing w:after="0" w:line="276" w:lineRule="auto"/>
        <w:ind w:left="397" w:hanging="397"/>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Technical papers submitted for publication must advance the state of knowledge and must cite relevant prior work. </w:t>
      </w:r>
    </w:p>
    <w:p w14:paraId="11B43912" w14:textId="77777777" w:rsidR="0022057D" w:rsidRPr="0022057D" w:rsidRDefault="0022057D" w:rsidP="0022057D">
      <w:pPr>
        <w:widowControl w:val="0"/>
        <w:numPr>
          <w:ilvl w:val="0"/>
          <w:numId w:val="1"/>
        </w:numPr>
        <w:suppressAutoHyphens/>
        <w:autoSpaceDE w:val="0"/>
        <w:spacing w:after="0" w:line="276" w:lineRule="auto"/>
        <w:ind w:left="397" w:hanging="397"/>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lastRenderedPageBreak/>
        <w:t>The length of a submitted paper should be commensurate with the importance, or appropriate to the complexity, of the work. For example, an obvious extension of previously published work might not be appropriate for publication or might be adequately treated in just a few pages.</w:t>
      </w:r>
    </w:p>
    <w:p w14:paraId="49FE2CEC" w14:textId="77777777" w:rsidR="0022057D" w:rsidRPr="0022057D" w:rsidRDefault="0022057D" w:rsidP="0022057D">
      <w:pPr>
        <w:widowControl w:val="0"/>
        <w:numPr>
          <w:ilvl w:val="0"/>
          <w:numId w:val="1"/>
        </w:numPr>
        <w:suppressAutoHyphens/>
        <w:autoSpaceDE w:val="0"/>
        <w:spacing w:after="0" w:line="276" w:lineRule="auto"/>
        <w:ind w:left="397" w:hanging="397"/>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Authors must convince both peer reviewers and the editors of the scientific and technical merit of a paper; the standards of proof are higher when extraordinary or unexpected results are reported. </w:t>
      </w:r>
    </w:p>
    <w:p w14:paraId="370E3B38" w14:textId="77777777" w:rsidR="0022057D" w:rsidRPr="0022057D" w:rsidRDefault="0022057D" w:rsidP="0022057D">
      <w:pPr>
        <w:widowControl w:val="0"/>
        <w:numPr>
          <w:ilvl w:val="0"/>
          <w:numId w:val="1"/>
        </w:numPr>
        <w:suppressAutoHyphens/>
        <w:autoSpaceDE w:val="0"/>
        <w:spacing w:after="0" w:line="276" w:lineRule="auto"/>
        <w:ind w:left="397" w:hanging="397"/>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Because replication is required for scientific progress, papers submitted for publication must provide sufficient information to allow readers to perform similar experiments or calculations and use the reported results. Although not everything need be disclosed, a paper must contain new, usable, and fully described information. For example, a specimen's chemical composition need not be reported if the main purpose of a paper is to introduce a new measurement technique. Authors should expect to be challenged by reviewers if the results are not supported by adequate data and critical details.</w:t>
      </w:r>
    </w:p>
    <w:p w14:paraId="380292E2"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55C9C323" w14:textId="77777777" w:rsidR="0022057D" w:rsidRPr="000B3459" w:rsidRDefault="0022057D" w:rsidP="000B3459">
      <w:pPr>
        <w:pStyle w:val="ListParagraph"/>
        <w:keepNext/>
        <w:numPr>
          <w:ilvl w:val="0"/>
          <w:numId w:val="10"/>
        </w:numPr>
        <w:tabs>
          <w:tab w:val="num" w:pos="0"/>
        </w:tabs>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0B3459">
        <w:rPr>
          <w:rFonts w:ascii="Times New Roman" w:eastAsia="PMingLiU;新細明體" w:hAnsi="Times New Roman" w:cs="Times New Roman"/>
          <w:b/>
          <w:lang w:val="en-IN" w:eastAsia="zh-CN" w:bidi="hi-IN"/>
          <w14:ligatures w14:val="none"/>
        </w:rPr>
        <w:t>Conclusion</w:t>
      </w:r>
    </w:p>
    <w:p w14:paraId="38500A27"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A conclusion section is not required. Although a conclusion may review the main points of the paper, do not replicate the abstract as the conclusion. A conclusion might elaborate on the importance of the work or suggest applications and extensions.</w:t>
      </w:r>
    </w:p>
    <w:p w14:paraId="71A25E58" w14:textId="77777777" w:rsidR="0022057D" w:rsidRPr="0022057D" w:rsidRDefault="0022057D" w:rsidP="0022057D">
      <w:pPr>
        <w:keepNext/>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22057D">
        <w:rPr>
          <w:rFonts w:ascii="Times New Roman" w:eastAsia="PMingLiU;新細明體" w:hAnsi="Times New Roman" w:cs="Times New Roman"/>
          <w:b/>
          <w:lang w:val="en-IN" w:eastAsia="zh-CN" w:bidi="hi-IN"/>
          <w14:ligatures w14:val="none"/>
        </w:rPr>
        <w:t>Appendix</w:t>
      </w:r>
    </w:p>
    <w:p w14:paraId="7D0A508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It is optional. Appendixes, if needed, appear before the acknowledgment.</w:t>
      </w:r>
    </w:p>
    <w:p w14:paraId="0FC1115C"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p>
    <w:p w14:paraId="7CC3ABB1" w14:textId="77777777" w:rsidR="0022057D" w:rsidRPr="0022057D" w:rsidRDefault="0022057D" w:rsidP="0022057D">
      <w:pPr>
        <w:keepNext/>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22057D">
        <w:rPr>
          <w:rFonts w:ascii="Times New Roman" w:eastAsia="PMingLiU;新細明體" w:hAnsi="Times New Roman" w:cs="Times New Roman"/>
          <w:b/>
          <w:lang w:val="en-IN" w:eastAsia="zh-CN" w:bidi="hi-IN"/>
          <w14:ligatures w14:val="none"/>
        </w:rPr>
        <w:t>Acknowledgment</w:t>
      </w:r>
    </w:p>
    <w:p w14:paraId="799EAB1F" w14:textId="77777777" w:rsidR="0022057D" w:rsidRPr="0022057D" w:rsidRDefault="0022057D" w:rsidP="0022057D">
      <w:pPr>
        <w:widowControl w:val="0"/>
        <w:suppressAutoHyphens/>
        <w:autoSpaceDE w:val="0"/>
        <w:spacing w:after="0" w:line="276" w:lineRule="auto"/>
        <w:jc w:val="both"/>
        <w:rPr>
          <w:rFonts w:ascii="Times New Roman" w:eastAsia="PMingLiU;新細明體" w:hAnsi="Times New Roman" w:cs="Times New Roman"/>
          <w:kern w:val="0"/>
          <w:lang w:eastAsia="zh-CN"/>
          <w14:ligatures w14:val="none"/>
        </w:rPr>
      </w:pPr>
      <w:r w:rsidRPr="0022057D">
        <w:rPr>
          <w:rFonts w:ascii="Times New Roman" w:eastAsia="PMingLiU;新細明體" w:hAnsi="Times New Roman" w:cs="Times New Roman"/>
          <w:kern w:val="0"/>
          <w:lang w:eastAsia="zh-CN"/>
          <w14:ligatures w14:val="none"/>
        </w:rPr>
        <w:t xml:space="preserve">It is optional. </w:t>
      </w:r>
      <w:r w:rsidRPr="0022057D">
        <w:rPr>
          <w:rFonts w:ascii="Times New Roman" w:eastAsia="PMingLiU;新細明體" w:hAnsi="Times New Roman" w:cs="Times New Roman"/>
          <w:bCs/>
          <w:kern w:val="0"/>
          <w:lang w:eastAsia="zh-CN"/>
          <w14:ligatures w14:val="none"/>
        </w:rPr>
        <w:t xml:space="preserve">Sponsor and financial support acknowledgments </w:t>
      </w:r>
    </w:p>
    <w:p w14:paraId="427A81C6" w14:textId="77777777" w:rsidR="0022057D" w:rsidRPr="0022057D" w:rsidRDefault="0022057D" w:rsidP="0022057D">
      <w:pPr>
        <w:keepNext/>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p>
    <w:p w14:paraId="70D171FA" w14:textId="77777777" w:rsidR="0022057D" w:rsidRDefault="0022057D" w:rsidP="0022057D">
      <w:pPr>
        <w:keepNext/>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r w:rsidRPr="0022057D">
        <w:rPr>
          <w:rFonts w:ascii="Times New Roman" w:eastAsia="PMingLiU;新細明體" w:hAnsi="Times New Roman" w:cs="Times New Roman"/>
          <w:b/>
          <w:lang w:val="en-IN" w:eastAsia="zh-CN" w:bidi="hi-IN"/>
          <w14:ligatures w14:val="none"/>
        </w:rPr>
        <w:t>References</w:t>
      </w:r>
    </w:p>
    <w:p w14:paraId="6A35E473" w14:textId="77777777" w:rsidR="005A5B62" w:rsidRPr="0022057D" w:rsidRDefault="005A5B62" w:rsidP="0022057D">
      <w:pPr>
        <w:keepNext/>
        <w:suppressAutoHyphens/>
        <w:autoSpaceDE w:val="0"/>
        <w:spacing w:after="0" w:line="276" w:lineRule="auto"/>
        <w:outlineLvl w:val="0"/>
        <w:rPr>
          <w:rFonts w:ascii="Times New Roman" w:eastAsia="PMingLiU;新細明體" w:hAnsi="Times New Roman" w:cs="Times New Roman"/>
          <w:b/>
          <w:lang w:val="en-IN" w:eastAsia="zh-CN" w:bidi="hi-IN"/>
          <w14:ligatures w14:val="none"/>
        </w:rPr>
      </w:pPr>
    </w:p>
    <w:p w14:paraId="1BDB2283" w14:textId="65D2F932" w:rsidR="0022057D" w:rsidRPr="0022057D" w:rsidRDefault="0022057D" w:rsidP="004574BD">
      <w:pPr>
        <w:pStyle w:val="ListParagraph"/>
        <w:numPr>
          <w:ilvl w:val="0"/>
          <w:numId w:val="9"/>
        </w:numPr>
        <w:spacing w:after="0"/>
        <w:ind w:left="540" w:hanging="540"/>
        <w:jc w:val="both"/>
        <w:rPr>
          <w:rFonts w:asciiTheme="majorBidi" w:hAnsiTheme="majorBidi" w:cstheme="majorBidi"/>
        </w:rPr>
      </w:pPr>
      <w:r w:rsidRPr="0022057D">
        <w:rPr>
          <w:rFonts w:asciiTheme="majorBidi" w:hAnsiTheme="majorBidi" w:cstheme="majorBidi"/>
        </w:rPr>
        <w:t>Brucker P. Scheduling algorithms. 2nd ed. Secaucus, NJ, USA: Springer-Verlag New York, Inc.; 1998.</w:t>
      </w:r>
    </w:p>
    <w:p w14:paraId="40C7C6E5" w14:textId="47077BA1" w:rsidR="0022057D" w:rsidRPr="0022057D" w:rsidRDefault="0022057D" w:rsidP="004574BD">
      <w:pPr>
        <w:pStyle w:val="ListParagraph"/>
        <w:numPr>
          <w:ilvl w:val="0"/>
          <w:numId w:val="9"/>
        </w:numPr>
        <w:spacing w:after="0"/>
        <w:ind w:left="540" w:hanging="540"/>
        <w:jc w:val="both"/>
        <w:rPr>
          <w:rFonts w:asciiTheme="majorBidi" w:hAnsiTheme="majorBidi" w:cstheme="majorBidi"/>
        </w:rPr>
      </w:pPr>
      <w:proofErr w:type="spellStart"/>
      <w:r w:rsidRPr="0022057D">
        <w:rPr>
          <w:rFonts w:asciiTheme="majorBidi" w:hAnsiTheme="majorBidi" w:cstheme="majorBidi"/>
        </w:rPr>
        <w:t>Hefetz</w:t>
      </w:r>
      <w:proofErr w:type="spellEnd"/>
      <w:r w:rsidRPr="0022057D">
        <w:rPr>
          <w:rFonts w:asciiTheme="majorBidi" w:hAnsiTheme="majorBidi" w:cstheme="majorBidi"/>
        </w:rPr>
        <w:t xml:space="preserve"> N, </w:t>
      </w:r>
      <w:proofErr w:type="spellStart"/>
      <w:r w:rsidRPr="0022057D">
        <w:rPr>
          <w:rFonts w:asciiTheme="majorBidi" w:hAnsiTheme="majorBidi" w:cstheme="majorBidi"/>
        </w:rPr>
        <w:t>Adiri</w:t>
      </w:r>
      <w:proofErr w:type="spellEnd"/>
      <w:r w:rsidRPr="0022057D">
        <w:rPr>
          <w:rFonts w:asciiTheme="majorBidi" w:hAnsiTheme="majorBidi" w:cstheme="majorBidi"/>
        </w:rPr>
        <w:t xml:space="preserve"> I. An efficient optimal algorithm for the two-machines unit-time job shop schedule-length problem. Mathematics of Operations Research 1982;7: 354–60.</w:t>
      </w:r>
    </w:p>
    <w:p w14:paraId="4B2607B9" w14:textId="4F071A6C" w:rsidR="0022057D" w:rsidRPr="0022057D" w:rsidRDefault="0022057D" w:rsidP="004574BD">
      <w:pPr>
        <w:pStyle w:val="ListParagraph"/>
        <w:numPr>
          <w:ilvl w:val="0"/>
          <w:numId w:val="9"/>
        </w:numPr>
        <w:spacing w:after="0"/>
        <w:ind w:left="540" w:hanging="540"/>
        <w:jc w:val="both"/>
        <w:rPr>
          <w:rFonts w:asciiTheme="majorBidi" w:hAnsiTheme="majorBidi" w:cstheme="majorBidi"/>
        </w:rPr>
      </w:pPr>
      <w:r w:rsidRPr="0022057D">
        <w:rPr>
          <w:rFonts w:asciiTheme="majorBidi" w:hAnsiTheme="majorBidi" w:cstheme="majorBidi"/>
        </w:rPr>
        <w:t>Jackson JR. Scheduling a production line to minimize maximum tardiness. Technical report, Man-</w:t>
      </w:r>
      <w:proofErr w:type="spellStart"/>
      <w:r w:rsidRPr="0022057D">
        <w:rPr>
          <w:rFonts w:asciiTheme="majorBidi" w:hAnsiTheme="majorBidi" w:cstheme="majorBidi"/>
        </w:rPr>
        <w:t>agement</w:t>
      </w:r>
      <w:proofErr w:type="spellEnd"/>
      <w:r w:rsidRPr="0022057D">
        <w:rPr>
          <w:rFonts w:asciiTheme="majorBidi" w:hAnsiTheme="majorBidi" w:cstheme="majorBidi"/>
        </w:rPr>
        <w:t xml:space="preserve"> Science Research Project, University of California. Los Angeles; 1955.</w:t>
      </w:r>
    </w:p>
    <w:p w14:paraId="0D031775" w14:textId="47FA72F2" w:rsidR="0022057D" w:rsidRPr="0022057D" w:rsidRDefault="0022057D" w:rsidP="004574BD">
      <w:pPr>
        <w:pStyle w:val="ListParagraph"/>
        <w:numPr>
          <w:ilvl w:val="0"/>
          <w:numId w:val="9"/>
        </w:numPr>
        <w:spacing w:after="0"/>
        <w:ind w:left="540" w:hanging="540"/>
        <w:jc w:val="both"/>
        <w:rPr>
          <w:rFonts w:asciiTheme="majorBidi" w:hAnsiTheme="majorBidi" w:cstheme="majorBidi"/>
        </w:rPr>
      </w:pPr>
      <w:r w:rsidRPr="0022057D">
        <w:rPr>
          <w:rFonts w:asciiTheme="majorBidi" w:hAnsiTheme="majorBidi" w:cstheme="majorBidi"/>
        </w:rPr>
        <w:t xml:space="preserve">Lenstra JK, </w:t>
      </w:r>
      <w:proofErr w:type="spellStart"/>
      <w:r w:rsidRPr="0022057D">
        <w:rPr>
          <w:rFonts w:asciiTheme="majorBidi" w:hAnsiTheme="majorBidi" w:cstheme="majorBidi"/>
        </w:rPr>
        <w:t>Rinnooy</w:t>
      </w:r>
      <w:proofErr w:type="spellEnd"/>
      <w:r w:rsidRPr="0022057D">
        <w:rPr>
          <w:rFonts w:asciiTheme="majorBidi" w:hAnsiTheme="majorBidi" w:cstheme="majorBidi"/>
        </w:rPr>
        <w:t xml:space="preserve"> Kan AHG, Brucker P. Complexity of machine scheduling problems. Annals of Discrete Mathematics 1977;1:343–62.</w:t>
      </w:r>
    </w:p>
    <w:p w14:paraId="751CCE13" w14:textId="07FD5401" w:rsidR="00347B36" w:rsidRPr="0022057D" w:rsidRDefault="0022057D" w:rsidP="004574BD">
      <w:pPr>
        <w:pStyle w:val="ListParagraph"/>
        <w:numPr>
          <w:ilvl w:val="0"/>
          <w:numId w:val="9"/>
        </w:numPr>
        <w:spacing w:after="0"/>
        <w:ind w:left="540" w:hanging="540"/>
        <w:jc w:val="both"/>
        <w:rPr>
          <w:rFonts w:asciiTheme="majorBidi" w:hAnsiTheme="majorBidi" w:cstheme="majorBidi"/>
        </w:rPr>
      </w:pPr>
      <w:r w:rsidRPr="0022057D">
        <w:rPr>
          <w:rFonts w:asciiTheme="majorBidi" w:hAnsiTheme="majorBidi" w:cstheme="majorBidi"/>
        </w:rPr>
        <w:t>Brucker P, Jurisch B, Sievers B. A branch and bound algorithm for the job-shop scheduling problem. Discrete Applied Mathematics 1994;49:109–27.</w:t>
      </w:r>
    </w:p>
    <w:sectPr w:rsidR="00347B36" w:rsidRPr="0022057D" w:rsidSect="00987165">
      <w:headerReference w:type="even" r:id="rId10"/>
      <w:headerReference w:type="default" r:id="rId11"/>
      <w:footerReference w:type="even" r:id="rId12"/>
      <w:footerReference w:type="default" r:id="rId13"/>
      <w:headerReference w:type="first" r:id="rId14"/>
      <w:footerReference w:type="first" r:id="rId15"/>
      <w:pgSz w:w="12240" w:h="15840"/>
      <w:pgMar w:top="2160" w:right="720" w:bottom="720" w:left="720" w:header="576"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D4DAF" w14:textId="77777777" w:rsidR="00884828" w:rsidRDefault="00884828" w:rsidP="000237BA">
      <w:pPr>
        <w:spacing w:after="0" w:line="240" w:lineRule="auto"/>
      </w:pPr>
      <w:r>
        <w:separator/>
      </w:r>
    </w:p>
  </w:endnote>
  <w:endnote w:type="continuationSeparator" w:id="0">
    <w:p w14:paraId="259DB410" w14:textId="77777777" w:rsidR="00884828" w:rsidRDefault="00884828" w:rsidP="00023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MingLiU;新細明體">
    <w:altName w:val="Yu Gothic"/>
    <w:charset w:val="80"/>
    <w:family w:val="roman"/>
    <w:pitch w:val="default"/>
  </w:font>
  <w:font w:name="SimSun;宋体">
    <w:charset w:val="80"/>
    <w:family w:val="roman"/>
    <w:pitch w:val="default"/>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21DF2" w14:textId="77777777" w:rsidR="00F26B76" w:rsidRDefault="00F26B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25" w:type="dxa"/>
      <w:jc w:val="center"/>
      <w:tblBorders>
        <w:top w:val="single" w:sz="6" w:space="0" w:color="FFC000"/>
        <w:left w:val="single" w:sz="6" w:space="0" w:color="FFC000"/>
        <w:bottom w:val="single" w:sz="6" w:space="0" w:color="FFC000"/>
        <w:right w:val="single" w:sz="6" w:space="0" w:color="FFC000"/>
        <w:insideH w:val="single" w:sz="6" w:space="0" w:color="FFC000"/>
        <w:insideV w:val="single" w:sz="6" w:space="0" w:color="FFC000"/>
      </w:tblBorders>
      <w:tblLayout w:type="fixed"/>
      <w:tblCellMar>
        <w:left w:w="0" w:type="dxa"/>
        <w:right w:w="0" w:type="dxa"/>
      </w:tblCellMar>
      <w:tblLook w:val="04A0" w:firstRow="1" w:lastRow="0" w:firstColumn="1" w:lastColumn="0" w:noHBand="0" w:noVBand="1"/>
    </w:tblPr>
    <w:tblGrid>
      <w:gridCol w:w="1620"/>
      <w:gridCol w:w="8010"/>
      <w:gridCol w:w="795"/>
    </w:tblGrid>
    <w:tr w:rsidR="00987165" w:rsidRPr="00987165" w14:paraId="746B8FD1" w14:textId="77777777" w:rsidTr="00DE254D">
      <w:trPr>
        <w:trHeight w:val="70"/>
        <w:jc w:val="center"/>
      </w:trPr>
      <w:tc>
        <w:tcPr>
          <w:tcW w:w="1620" w:type="dxa"/>
          <w:shd w:val="clear" w:color="auto" w:fill="FFC000"/>
          <w:vAlign w:val="center"/>
          <w:hideMark/>
        </w:tcPr>
        <w:p w14:paraId="037F52F1" w14:textId="77777777" w:rsidR="00987165" w:rsidRPr="00987165" w:rsidRDefault="00987165" w:rsidP="00987165">
          <w:pPr>
            <w:widowControl w:val="0"/>
            <w:tabs>
              <w:tab w:val="center" w:pos="4680"/>
              <w:tab w:val="right" w:pos="9360"/>
            </w:tabs>
            <w:autoSpaceDN w:val="0"/>
            <w:spacing w:after="0"/>
            <w:jc w:val="center"/>
            <w:rPr>
              <w:rFonts w:ascii="Cambria" w:eastAsia="Times New Roman" w:hAnsi="Cambria" w:cs="Segoe UI"/>
              <w:b/>
              <w:bCs/>
              <w:sz w:val="20"/>
              <w:szCs w:val="20"/>
              <w:lang w:val="en-IN" w:bidi="hi-IN"/>
            </w:rPr>
          </w:pPr>
          <w:r w:rsidRPr="00987165">
            <w:rPr>
              <w:rFonts w:ascii="Cambria" w:eastAsia="Times New Roman" w:hAnsi="Cambria" w:cs="Segoe UI"/>
              <w:color w:val="FFFFFF"/>
              <w:sz w:val="20"/>
              <w:szCs w:val="20"/>
              <w:lang w:val="en-IN" w:bidi="hi-IN"/>
            </w:rPr>
            <w:t>IJAMRIXXXXXXXX</w:t>
          </w:r>
        </w:p>
      </w:tc>
      <w:tc>
        <w:tcPr>
          <w:tcW w:w="8010" w:type="dxa"/>
          <w:vAlign w:val="center"/>
          <w:hideMark/>
        </w:tcPr>
        <w:p w14:paraId="469D91CF" w14:textId="77777777" w:rsidR="00987165" w:rsidRPr="00987165" w:rsidRDefault="00987165" w:rsidP="00987165">
          <w:pPr>
            <w:widowControl w:val="0"/>
            <w:tabs>
              <w:tab w:val="center" w:pos="4680"/>
              <w:tab w:val="right" w:pos="9360"/>
            </w:tabs>
            <w:autoSpaceDN w:val="0"/>
            <w:spacing w:after="0"/>
            <w:jc w:val="center"/>
            <w:rPr>
              <w:rFonts w:ascii="Cambria" w:eastAsia="Times New Roman" w:hAnsi="Cambria" w:cs="Segoe UI"/>
              <w:b/>
              <w:bCs/>
              <w:sz w:val="20"/>
              <w:szCs w:val="20"/>
              <w:lang w:val="en-IN" w:bidi="hi-IN"/>
            </w:rPr>
          </w:pPr>
          <w:r w:rsidRPr="00987165">
            <w:rPr>
              <w:rFonts w:ascii="Cambria" w:eastAsia="Calibri" w:hAnsi="Cambria"/>
              <w:sz w:val="20"/>
              <w:szCs w:val="20"/>
              <w:lang w:val="en-IN"/>
            </w:rPr>
            <w:t>www.ijamri.com</w:t>
          </w:r>
        </w:p>
      </w:tc>
      <w:tc>
        <w:tcPr>
          <w:tcW w:w="795" w:type="dxa"/>
          <w:shd w:val="clear" w:color="auto" w:fill="0070C0"/>
          <w:vAlign w:val="center"/>
          <w:hideMark/>
        </w:tcPr>
        <w:p w14:paraId="25EF9D20" w14:textId="77777777" w:rsidR="00987165" w:rsidRPr="00987165" w:rsidRDefault="00987165" w:rsidP="00987165">
          <w:pPr>
            <w:widowControl w:val="0"/>
            <w:tabs>
              <w:tab w:val="center" w:pos="4680"/>
              <w:tab w:val="right" w:pos="9360"/>
            </w:tabs>
            <w:autoSpaceDN w:val="0"/>
            <w:spacing w:after="0"/>
            <w:jc w:val="center"/>
            <w:rPr>
              <w:rFonts w:ascii="Cambria" w:eastAsia="Times New Roman" w:hAnsi="Cambria" w:cs="Segoe UI"/>
              <w:color w:val="FFFFFF"/>
              <w:sz w:val="20"/>
              <w:szCs w:val="20"/>
              <w:lang w:val="en-IN" w:bidi="hi-IN"/>
            </w:rPr>
          </w:pPr>
          <w:r w:rsidRPr="00987165">
            <w:rPr>
              <w:rFonts w:ascii="Cambria" w:eastAsia="Times New Roman" w:hAnsi="Cambria" w:cs="Segoe UI"/>
              <w:color w:val="FFFFFF"/>
              <w:sz w:val="20"/>
              <w:szCs w:val="20"/>
              <w:lang w:val="en-IN" w:bidi="hi-IN"/>
            </w:rPr>
            <w:fldChar w:fldCharType="begin"/>
          </w:r>
          <w:r w:rsidRPr="00987165">
            <w:rPr>
              <w:rFonts w:ascii="Cambria" w:eastAsia="Times New Roman" w:hAnsi="Cambria" w:cs="Segoe UI"/>
              <w:color w:val="FFFFFF"/>
              <w:sz w:val="20"/>
              <w:szCs w:val="20"/>
              <w:lang w:val="en-IN" w:bidi="hi-IN"/>
            </w:rPr>
            <w:instrText xml:space="preserve"> PAGE   \* MERGEFORMAT </w:instrText>
          </w:r>
          <w:r w:rsidRPr="00987165">
            <w:rPr>
              <w:rFonts w:ascii="Cambria" w:eastAsia="Times New Roman" w:hAnsi="Cambria" w:cs="Segoe UI"/>
              <w:color w:val="FFFFFF"/>
              <w:sz w:val="20"/>
              <w:szCs w:val="20"/>
              <w:lang w:val="en-IN" w:bidi="hi-IN"/>
            </w:rPr>
            <w:fldChar w:fldCharType="separate"/>
          </w:r>
          <w:r w:rsidRPr="00987165">
            <w:rPr>
              <w:rFonts w:ascii="Cambria" w:eastAsia="Times New Roman" w:hAnsi="Cambria" w:cs="Segoe UI"/>
              <w:noProof/>
              <w:color w:val="FFFFFF"/>
              <w:sz w:val="20"/>
              <w:szCs w:val="20"/>
              <w:lang w:val="en-IN" w:bidi="hi-IN"/>
            </w:rPr>
            <w:t>14</w:t>
          </w:r>
          <w:r w:rsidRPr="00987165">
            <w:rPr>
              <w:rFonts w:ascii="Cambria" w:eastAsia="Times New Roman" w:hAnsi="Cambria" w:cs="Segoe UI"/>
              <w:color w:val="FFFFFF"/>
              <w:sz w:val="20"/>
              <w:szCs w:val="20"/>
              <w:lang w:val="en-IN" w:bidi="hi-IN"/>
            </w:rPr>
            <w:fldChar w:fldCharType="end"/>
          </w:r>
        </w:p>
      </w:tc>
    </w:tr>
  </w:tbl>
  <w:p w14:paraId="7A0B9C62" w14:textId="77777777" w:rsidR="00987165" w:rsidRDefault="009871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8FAD3" w14:textId="77777777" w:rsidR="00F26B76" w:rsidRDefault="00F26B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C340C" w14:textId="77777777" w:rsidR="00884828" w:rsidRDefault="00884828" w:rsidP="000237BA">
      <w:pPr>
        <w:spacing w:after="0" w:line="240" w:lineRule="auto"/>
      </w:pPr>
      <w:r>
        <w:separator/>
      </w:r>
    </w:p>
  </w:footnote>
  <w:footnote w:type="continuationSeparator" w:id="0">
    <w:p w14:paraId="480185A7" w14:textId="77777777" w:rsidR="00884828" w:rsidRDefault="00884828" w:rsidP="000237BA">
      <w:pPr>
        <w:spacing w:after="0" w:line="240" w:lineRule="auto"/>
      </w:pPr>
      <w:r>
        <w:continuationSeparator/>
      </w:r>
    </w:p>
  </w:footnote>
  <w:footnote w:id="1">
    <w:p w14:paraId="2E0E76FD" w14:textId="77777777" w:rsidR="0022057D" w:rsidRDefault="0022057D" w:rsidP="0022057D">
      <w:pPr>
        <w:pStyle w:val="FootnoteText"/>
      </w:pPr>
      <w:r>
        <w:rPr>
          <w:rStyle w:val="FootnoteCharacters"/>
        </w:rPr>
        <w:footnoteRef/>
      </w:r>
      <w:r>
        <w:t xml:space="preserve"> A footnote.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1414" w14:textId="77777777" w:rsidR="00F26B76" w:rsidRDefault="00F26B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08" w:type="dxa"/>
      <w:tblBorders>
        <w:top w:val="single" w:sz="12" w:space="0" w:color="FFC000"/>
        <w:bottom w:val="single" w:sz="18" w:space="0" w:color="0070C0"/>
      </w:tblBorders>
      <w:tblLook w:val="04A0" w:firstRow="1" w:lastRow="0" w:firstColumn="1" w:lastColumn="0" w:noHBand="0" w:noVBand="1"/>
    </w:tblPr>
    <w:tblGrid>
      <w:gridCol w:w="2654"/>
      <w:gridCol w:w="8038"/>
    </w:tblGrid>
    <w:tr w:rsidR="000237BA" w:rsidRPr="0069616B" w14:paraId="7131C7EC" w14:textId="77777777" w:rsidTr="00854DA5">
      <w:tc>
        <w:tcPr>
          <w:tcW w:w="2654" w:type="dxa"/>
          <w:vAlign w:val="center"/>
        </w:tcPr>
        <w:p w14:paraId="27A8DAE7" w14:textId="7E0BCF9B" w:rsidR="000237BA" w:rsidRPr="00A93FFB" w:rsidRDefault="000237BA" w:rsidP="000237BA">
          <w:pPr>
            <w:tabs>
              <w:tab w:val="center" w:pos="4513"/>
              <w:tab w:val="right" w:pos="9026"/>
            </w:tabs>
            <w:spacing w:after="0"/>
            <w:jc w:val="center"/>
            <w:rPr>
              <w:rFonts w:eastAsia="Calibri"/>
              <w:sz w:val="22"/>
              <w:szCs w:val="22"/>
            </w:rPr>
          </w:pPr>
          <w:r>
            <w:rPr>
              <w:noProof/>
            </w:rPr>
            <w:drawing>
              <wp:inline distT="0" distB="0" distL="0" distR="0" wp14:anchorId="41424DA0" wp14:editId="4D34CF91">
                <wp:extent cx="1543050" cy="800100"/>
                <wp:effectExtent l="0" t="0" r="0" b="0"/>
                <wp:docPr id="1209440642" name="Picture 1" descr="A logo with a sun and blue and yellow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sun and blue and yellow color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t="29488" b="30235"/>
                        <a:stretch>
                          <a:fillRect/>
                        </a:stretch>
                      </pic:blipFill>
                      <pic:spPr bwMode="auto">
                        <a:xfrm>
                          <a:off x="0" y="0"/>
                          <a:ext cx="1543050" cy="800100"/>
                        </a:xfrm>
                        <a:prstGeom prst="rect">
                          <a:avLst/>
                        </a:prstGeom>
                        <a:noFill/>
                        <a:ln>
                          <a:noFill/>
                        </a:ln>
                      </pic:spPr>
                    </pic:pic>
                  </a:graphicData>
                </a:graphic>
              </wp:inline>
            </w:drawing>
          </w:r>
        </w:p>
      </w:tc>
      <w:tc>
        <w:tcPr>
          <w:tcW w:w="8038" w:type="dxa"/>
        </w:tcPr>
        <w:p w14:paraId="13E2995A" w14:textId="77777777" w:rsidR="000237BA" w:rsidRPr="00C65E13" w:rsidRDefault="000237BA" w:rsidP="000237BA">
          <w:pPr>
            <w:tabs>
              <w:tab w:val="center" w:pos="4513"/>
              <w:tab w:val="right" w:pos="9026"/>
            </w:tabs>
            <w:spacing w:after="0"/>
            <w:jc w:val="center"/>
            <w:rPr>
              <w:rFonts w:ascii="Cambria" w:eastAsia="Calibri" w:hAnsi="Cambria"/>
              <w:b/>
              <w:color w:val="002060"/>
              <w:sz w:val="32"/>
              <w:szCs w:val="32"/>
            </w:rPr>
          </w:pPr>
          <w:r w:rsidRPr="00C65E13">
            <w:rPr>
              <w:rFonts w:ascii="Cambria" w:eastAsia="Calibri" w:hAnsi="Cambria"/>
              <w:b/>
              <w:color w:val="002060"/>
              <w:sz w:val="32"/>
              <w:szCs w:val="32"/>
            </w:rPr>
            <w:t>International Journal of Advanced Multidisciplinary Research and Innovation</w:t>
          </w:r>
        </w:p>
        <w:p w14:paraId="7721C578" w14:textId="77777777" w:rsidR="000237BA" w:rsidRPr="00A93FFB" w:rsidRDefault="000237BA" w:rsidP="000237BA">
          <w:pPr>
            <w:tabs>
              <w:tab w:val="left" w:pos="1560"/>
              <w:tab w:val="center" w:pos="4513"/>
              <w:tab w:val="right" w:pos="9026"/>
            </w:tabs>
            <w:spacing w:after="0"/>
            <w:rPr>
              <w:rFonts w:ascii="Cambria" w:eastAsia="Calibri" w:hAnsi="Cambria"/>
              <w:b/>
              <w:color w:val="595959"/>
              <w:sz w:val="10"/>
              <w:szCs w:val="10"/>
            </w:rPr>
          </w:pPr>
          <w:r w:rsidRPr="00A93FFB">
            <w:rPr>
              <w:rFonts w:ascii="Cambria" w:eastAsia="Calibri" w:hAnsi="Cambria"/>
              <w:b/>
              <w:color w:val="595959"/>
              <w:szCs w:val="30"/>
            </w:rPr>
            <w:tab/>
          </w:r>
        </w:p>
        <w:p w14:paraId="65A17A23" w14:textId="6EABFD7F" w:rsidR="000237BA" w:rsidRPr="00A93FFB" w:rsidRDefault="000237BA" w:rsidP="00F26B76">
          <w:pPr>
            <w:spacing w:after="0"/>
            <w:rPr>
              <w:rFonts w:ascii="Cambria" w:eastAsia="Calibri" w:hAnsi="Cambria" w:cs="Calibri Light"/>
              <w:b/>
              <w:color w:val="595959"/>
              <w:szCs w:val="22"/>
            </w:rPr>
          </w:pPr>
          <w:r w:rsidRPr="00A93FFB">
            <w:rPr>
              <w:rFonts w:ascii="Cambria" w:eastAsia="Calibri" w:hAnsi="Cambria" w:cs="Calibri Light"/>
              <w:b/>
              <w:color w:val="595959"/>
              <w:szCs w:val="22"/>
            </w:rPr>
            <w:t xml:space="preserve">E-ISSN: </w:t>
          </w:r>
          <w:r w:rsidR="00F26B76" w:rsidRPr="00F26B76">
            <w:rPr>
              <w:rFonts w:ascii="Cambria" w:eastAsia="Calibri" w:hAnsi="Cambria" w:cs="Calibri Light"/>
              <w:b/>
              <w:color w:val="595959"/>
              <w:szCs w:val="22"/>
            </w:rPr>
            <w:t>3107-6157</w:t>
          </w:r>
          <w:r w:rsidRPr="00A93FFB">
            <w:rPr>
              <w:rFonts w:ascii="Cambria" w:eastAsia="Calibri" w:hAnsi="Cambria" w:cs="Calibri Light"/>
              <w:b/>
              <w:color w:val="595959"/>
              <w:szCs w:val="22"/>
            </w:rPr>
            <w:t xml:space="preserve"> </w:t>
          </w:r>
          <w:r w:rsidR="00F26B76">
            <w:rPr>
              <w:rFonts w:ascii="Cambria" w:eastAsia="Calibri" w:hAnsi="Cambria" w:cs="Calibri Light"/>
              <w:b/>
              <w:color w:val="595959"/>
              <w:szCs w:val="22"/>
            </w:rPr>
            <w:t xml:space="preserve">   </w:t>
          </w:r>
          <w:r w:rsidRPr="00A93FFB">
            <w:rPr>
              <w:rFonts w:ascii="Cambria" w:eastAsia="Calibri" w:hAnsi="Cambria" w:cs="Calibri Light"/>
              <w:b/>
              <w:color w:val="595959"/>
              <w:szCs w:val="22"/>
            </w:rPr>
            <w:t xml:space="preserve">     </w:t>
          </w:r>
          <w:r>
            <w:rPr>
              <w:rFonts w:ascii="Cambria" w:eastAsia="Calibri" w:hAnsi="Cambria" w:cs="Calibri Light"/>
              <w:b/>
              <w:color w:val="595959"/>
              <w:szCs w:val="22"/>
            </w:rPr>
            <w:t xml:space="preserve">       </w:t>
          </w:r>
          <w:r w:rsidRPr="00A93FFB">
            <w:rPr>
              <w:rFonts w:ascii="Cambria" w:eastAsia="Calibri" w:hAnsi="Cambria" w:cs="Calibri Light"/>
              <w:b/>
              <w:color w:val="595959"/>
              <w:szCs w:val="22"/>
            </w:rPr>
            <w:t xml:space="preserve">                                       </w:t>
          </w:r>
          <w:r>
            <w:rPr>
              <w:rFonts w:ascii="Cambria" w:eastAsia="Calibri" w:hAnsi="Cambria" w:cs="Calibri Light"/>
              <w:b/>
              <w:color w:val="595959"/>
              <w:szCs w:val="22"/>
            </w:rPr>
            <w:t xml:space="preserve">  </w:t>
          </w:r>
          <w:r w:rsidRPr="00A93FFB">
            <w:rPr>
              <w:rFonts w:ascii="Cambria" w:eastAsia="Calibri" w:hAnsi="Cambria" w:cs="Calibri Light"/>
              <w:b/>
              <w:color w:val="595959"/>
              <w:szCs w:val="22"/>
            </w:rPr>
            <w:t xml:space="preserve"> </w:t>
          </w:r>
          <w:r>
            <w:rPr>
              <w:rFonts w:ascii="Cambria" w:eastAsia="Calibri" w:hAnsi="Cambria" w:cs="Calibri Light"/>
              <w:b/>
              <w:color w:val="595959"/>
              <w:szCs w:val="22"/>
            </w:rPr>
            <w:t xml:space="preserve">            </w:t>
          </w:r>
          <w:r w:rsidRPr="00A93FFB">
            <w:rPr>
              <w:rFonts w:ascii="Cambria" w:eastAsia="Calibri" w:hAnsi="Cambria" w:cs="Calibri Light"/>
              <w:b/>
              <w:color w:val="595959"/>
              <w:szCs w:val="22"/>
            </w:rPr>
            <w:t>editor@</w:t>
          </w:r>
          <w:r w:rsidRPr="00A93FFB">
            <w:rPr>
              <w:rFonts w:ascii="Cambria" w:eastAsia="Calibri" w:hAnsi="Cambria" w:cs="Calibri Light"/>
              <w:b/>
              <w:color w:val="595959"/>
              <w:sz w:val="22"/>
              <w:szCs w:val="22"/>
            </w:rPr>
            <w:t>ijamri</w:t>
          </w:r>
          <w:r w:rsidRPr="00A93FFB">
            <w:rPr>
              <w:rFonts w:ascii="Cambria" w:eastAsia="Calibri" w:hAnsi="Cambria" w:cs="Calibri Light"/>
              <w:b/>
              <w:color w:val="595959"/>
              <w:szCs w:val="22"/>
            </w:rPr>
            <w:t>.com</w:t>
          </w:r>
        </w:p>
        <w:p w14:paraId="7ED78021" w14:textId="77777777" w:rsidR="000237BA" w:rsidRDefault="000237BA" w:rsidP="000237BA">
          <w:pPr>
            <w:spacing w:after="0"/>
            <w:rPr>
              <w:rFonts w:ascii="Cambria" w:eastAsia="Calibri" w:hAnsi="Cambria" w:cs="Calibri Light"/>
              <w:b/>
              <w:color w:val="595959"/>
              <w:sz w:val="10"/>
              <w:szCs w:val="10"/>
            </w:rPr>
          </w:pPr>
        </w:p>
        <w:p w14:paraId="4C8B3A83" w14:textId="18218743" w:rsidR="000237BA" w:rsidRDefault="000237BA" w:rsidP="003870C1">
          <w:pPr>
            <w:tabs>
              <w:tab w:val="center" w:pos="4513"/>
              <w:tab w:val="right" w:pos="9026"/>
            </w:tabs>
            <w:spacing w:after="0"/>
            <w:jc w:val="center"/>
            <w:rPr>
              <w:rFonts w:ascii="Cambria" w:eastAsia="Calibri" w:hAnsi="Cambria" w:cs="Calibri Light"/>
              <w:b/>
              <w:color w:val="595959"/>
              <w:sz w:val="22"/>
              <w:szCs w:val="22"/>
            </w:rPr>
          </w:pPr>
          <w:r w:rsidRPr="00A93FFB">
            <w:rPr>
              <w:rFonts w:ascii="Cambria" w:eastAsia="Calibri" w:hAnsi="Cambria" w:cs="Calibri Light"/>
              <w:b/>
              <w:color w:val="595959"/>
              <w:sz w:val="22"/>
              <w:szCs w:val="22"/>
            </w:rPr>
            <w:t xml:space="preserve">Volume </w:t>
          </w:r>
          <w:r>
            <w:rPr>
              <w:rFonts w:ascii="Cambria" w:eastAsia="Calibri" w:hAnsi="Cambria" w:cs="Calibri Light"/>
              <w:b/>
              <w:color w:val="595959"/>
              <w:sz w:val="22"/>
              <w:szCs w:val="22"/>
            </w:rPr>
            <w:t>1</w:t>
          </w:r>
          <w:r w:rsidRPr="00A93FFB">
            <w:rPr>
              <w:rFonts w:ascii="Cambria" w:eastAsia="Calibri" w:hAnsi="Cambria" w:cs="Calibri Light"/>
              <w:b/>
              <w:color w:val="595959"/>
              <w:sz w:val="22"/>
              <w:szCs w:val="22"/>
            </w:rPr>
            <w:t xml:space="preserve">, Issue </w:t>
          </w:r>
          <w:r>
            <w:rPr>
              <w:rFonts w:ascii="Cambria" w:eastAsia="Calibri" w:hAnsi="Cambria" w:cs="Calibri Light"/>
              <w:b/>
              <w:color w:val="595959"/>
              <w:sz w:val="22"/>
              <w:szCs w:val="22"/>
            </w:rPr>
            <w:t>1</w:t>
          </w:r>
          <w:r w:rsidRPr="00A93FFB">
            <w:rPr>
              <w:rFonts w:ascii="Cambria" w:eastAsia="Calibri" w:hAnsi="Cambria" w:cs="Calibri Light"/>
              <w:b/>
              <w:color w:val="595959"/>
              <w:sz w:val="22"/>
              <w:szCs w:val="22"/>
            </w:rPr>
            <w:t xml:space="preserve">, </w:t>
          </w:r>
          <w:r>
            <w:rPr>
              <w:rFonts w:ascii="Cambria" w:eastAsia="Calibri" w:hAnsi="Cambria" w:cs="Calibri Light"/>
              <w:b/>
              <w:color w:val="595959"/>
              <w:sz w:val="22"/>
              <w:szCs w:val="22"/>
            </w:rPr>
            <w:t>May</w:t>
          </w:r>
          <w:r w:rsidRPr="00A93FFB">
            <w:rPr>
              <w:rFonts w:ascii="Cambria" w:eastAsia="Calibri" w:hAnsi="Cambria" w:cs="Calibri Light"/>
              <w:b/>
              <w:color w:val="595959"/>
              <w:sz w:val="22"/>
              <w:szCs w:val="22"/>
            </w:rPr>
            <w:t>-</w:t>
          </w:r>
          <w:r>
            <w:rPr>
              <w:rFonts w:ascii="Cambria" w:eastAsia="Calibri" w:hAnsi="Cambria" w:cs="Calibri Light"/>
              <w:b/>
              <w:color w:val="595959"/>
              <w:sz w:val="22"/>
              <w:szCs w:val="22"/>
            </w:rPr>
            <w:t>June</w:t>
          </w:r>
          <w:r w:rsidRPr="00A93FFB">
            <w:rPr>
              <w:rFonts w:ascii="Cambria" w:eastAsia="Calibri" w:hAnsi="Cambria" w:cs="Calibri Light"/>
              <w:b/>
              <w:color w:val="595959"/>
              <w:sz w:val="22"/>
              <w:szCs w:val="22"/>
            </w:rPr>
            <w:t xml:space="preserve"> 202</w:t>
          </w:r>
          <w:r>
            <w:rPr>
              <w:rFonts w:ascii="Cambria" w:eastAsia="Calibri" w:hAnsi="Cambria" w:cs="Calibri Light"/>
              <w:b/>
              <w:color w:val="595959"/>
              <w:sz w:val="22"/>
              <w:szCs w:val="22"/>
            </w:rPr>
            <w:t>5</w:t>
          </w:r>
        </w:p>
        <w:p w14:paraId="3ED3E797" w14:textId="77777777" w:rsidR="003870C1" w:rsidRPr="003870C1" w:rsidRDefault="003870C1" w:rsidP="003870C1">
          <w:pPr>
            <w:tabs>
              <w:tab w:val="center" w:pos="4513"/>
              <w:tab w:val="right" w:pos="9026"/>
            </w:tabs>
            <w:spacing w:after="0"/>
            <w:jc w:val="center"/>
            <w:rPr>
              <w:rFonts w:ascii="Cambria" w:eastAsia="Calibri" w:hAnsi="Cambria" w:cs="Calibri Light"/>
              <w:b/>
              <w:color w:val="595959"/>
              <w:sz w:val="22"/>
              <w:szCs w:val="22"/>
            </w:rPr>
          </w:pPr>
        </w:p>
        <w:p w14:paraId="14508CAF" w14:textId="77777777" w:rsidR="000237BA" w:rsidRPr="00D3354F" w:rsidRDefault="000237BA" w:rsidP="000237BA">
          <w:pPr>
            <w:spacing w:after="0"/>
            <w:rPr>
              <w:rFonts w:ascii="Cambria" w:eastAsia="Calibri" w:hAnsi="Cambria" w:cs="Calibri Light"/>
              <w:sz w:val="6"/>
              <w:szCs w:val="6"/>
            </w:rPr>
          </w:pPr>
        </w:p>
      </w:tc>
    </w:tr>
  </w:tbl>
  <w:p w14:paraId="7B7872D8" w14:textId="77777777" w:rsidR="000237BA" w:rsidRDefault="000237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B9282" w14:textId="77777777" w:rsidR="00F26B76" w:rsidRDefault="00F26B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C60B1"/>
    <w:multiLevelType w:val="hybridMultilevel"/>
    <w:tmpl w:val="7AE070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9D34E0"/>
    <w:multiLevelType w:val="hybridMultilevel"/>
    <w:tmpl w:val="D11CAC5E"/>
    <w:lvl w:ilvl="0" w:tplc="384417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B93E90"/>
    <w:multiLevelType w:val="hybridMultilevel"/>
    <w:tmpl w:val="45D67F90"/>
    <w:lvl w:ilvl="0" w:tplc="0409000F">
      <w:start w:val="1"/>
      <w:numFmt w:val="decimal"/>
      <w:lvlText w:val="%1."/>
      <w:lvlJc w:val="left"/>
      <w:pPr>
        <w:ind w:left="360" w:hanging="360"/>
      </w:pPr>
      <w:rPr>
        <w:b/>
        <w:bCs/>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87C14CC"/>
    <w:multiLevelType w:val="multilevel"/>
    <w:tmpl w:val="FB5EF6C0"/>
    <w:lvl w:ilvl="0">
      <w:start w:val="1"/>
      <w:numFmt w:val="decimal"/>
      <w:lvlText w:val="(%1)"/>
      <w:lvlJc w:val="left"/>
      <w:pPr>
        <w:tabs>
          <w:tab w:val="num" w:pos="0"/>
        </w:tabs>
        <w:ind w:left="0" w:firstLine="0"/>
      </w:pPr>
      <w:rPr>
        <w:rFonts w:ascii="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4004FED"/>
    <w:multiLevelType w:val="multilevel"/>
    <w:tmpl w:val="08FE5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F86B6D"/>
    <w:multiLevelType w:val="multilevel"/>
    <w:tmpl w:val="E3BC5A1C"/>
    <w:lvl w:ilvl="0">
      <w:start w:val="1"/>
      <w:numFmt w:val="bullet"/>
      <w:lvlText w:val=""/>
      <w:lvlJc w:val="left"/>
      <w:pPr>
        <w:tabs>
          <w:tab w:val="num" w:pos="0"/>
        </w:tabs>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3FF0BB7"/>
    <w:multiLevelType w:val="hybridMultilevel"/>
    <w:tmpl w:val="3A680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C16AD4"/>
    <w:multiLevelType w:val="hybridMultilevel"/>
    <w:tmpl w:val="DE40C492"/>
    <w:lvl w:ilvl="0" w:tplc="49DE51F4">
      <w:start w:val="1"/>
      <w:numFmt w:val="upperLetter"/>
      <w:lvlText w:val="%1."/>
      <w:lvlJc w:val="left"/>
      <w:pPr>
        <w:ind w:left="360" w:hanging="360"/>
      </w:pPr>
      <w:rPr>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A3959CE"/>
    <w:multiLevelType w:val="hybridMultilevel"/>
    <w:tmpl w:val="FEC692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0A1100A"/>
    <w:multiLevelType w:val="hybridMultilevel"/>
    <w:tmpl w:val="EDE27CD2"/>
    <w:lvl w:ilvl="0" w:tplc="49DE51F4">
      <w:start w:val="1"/>
      <w:numFmt w:val="upperLetter"/>
      <w:lvlText w:val="%1."/>
      <w:lvlJc w:val="left"/>
      <w:pPr>
        <w:ind w:left="360" w:hanging="360"/>
      </w:pPr>
      <w:rPr>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BAB5B89"/>
    <w:multiLevelType w:val="hybridMultilevel"/>
    <w:tmpl w:val="A2A63C6A"/>
    <w:lvl w:ilvl="0" w:tplc="3844171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16C7DE9"/>
    <w:multiLevelType w:val="multilevel"/>
    <w:tmpl w:val="73563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816919"/>
    <w:multiLevelType w:val="hybridMultilevel"/>
    <w:tmpl w:val="404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2F6DAD"/>
    <w:multiLevelType w:val="hybridMultilevel"/>
    <w:tmpl w:val="8B165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A52724B"/>
    <w:multiLevelType w:val="multilevel"/>
    <w:tmpl w:val="0D4C5D64"/>
    <w:lvl w:ilvl="0">
      <w:start w:val="1"/>
      <w:numFmt w:val="bullet"/>
      <w:lvlText w:val=""/>
      <w:lvlJc w:val="left"/>
      <w:pPr>
        <w:tabs>
          <w:tab w:val="num" w:pos="0"/>
        </w:tabs>
        <w:ind w:left="922"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F8F5B0A"/>
    <w:multiLevelType w:val="hybridMultilevel"/>
    <w:tmpl w:val="4B56B17E"/>
    <w:lvl w:ilvl="0" w:tplc="A58684BC">
      <w:start w:val="1"/>
      <w:numFmt w:val="upperLetter"/>
      <w:lvlText w:val="%1."/>
      <w:lvlJc w:val="left"/>
      <w:pPr>
        <w:ind w:left="360" w:hanging="360"/>
      </w:pPr>
      <w:rPr>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89838659">
    <w:abstractNumId w:val="3"/>
  </w:num>
  <w:num w:numId="2" w16cid:durableId="195236212">
    <w:abstractNumId w:val="14"/>
  </w:num>
  <w:num w:numId="3" w16cid:durableId="380833821">
    <w:abstractNumId w:val="5"/>
  </w:num>
  <w:num w:numId="4" w16cid:durableId="596135108">
    <w:abstractNumId w:val="4"/>
  </w:num>
  <w:num w:numId="5" w16cid:durableId="254948961">
    <w:abstractNumId w:val="11"/>
  </w:num>
  <w:num w:numId="6" w16cid:durableId="460079147">
    <w:abstractNumId w:val="12"/>
  </w:num>
  <w:num w:numId="7" w16cid:durableId="986713353">
    <w:abstractNumId w:val="6"/>
  </w:num>
  <w:num w:numId="8" w16cid:durableId="426846758">
    <w:abstractNumId w:val="1"/>
  </w:num>
  <w:num w:numId="9" w16cid:durableId="1669552122">
    <w:abstractNumId w:val="10"/>
  </w:num>
  <w:num w:numId="10" w16cid:durableId="2077048353">
    <w:abstractNumId w:val="8"/>
  </w:num>
  <w:num w:numId="11" w16cid:durableId="1172137046">
    <w:abstractNumId w:val="15"/>
  </w:num>
  <w:num w:numId="12" w16cid:durableId="614947141">
    <w:abstractNumId w:val="13"/>
  </w:num>
  <w:num w:numId="13" w16cid:durableId="521435678">
    <w:abstractNumId w:val="7"/>
  </w:num>
  <w:num w:numId="14" w16cid:durableId="1561093093">
    <w:abstractNumId w:val="2"/>
  </w:num>
  <w:num w:numId="15" w16cid:durableId="593707714">
    <w:abstractNumId w:val="9"/>
  </w:num>
  <w:num w:numId="16" w16cid:durableId="661081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332"/>
    <w:rsid w:val="000237BA"/>
    <w:rsid w:val="000B3459"/>
    <w:rsid w:val="00193332"/>
    <w:rsid w:val="001D0AD6"/>
    <w:rsid w:val="0022057D"/>
    <w:rsid w:val="00273084"/>
    <w:rsid w:val="00344977"/>
    <w:rsid w:val="00347B36"/>
    <w:rsid w:val="003870C1"/>
    <w:rsid w:val="003D4C10"/>
    <w:rsid w:val="003E58DB"/>
    <w:rsid w:val="004574BD"/>
    <w:rsid w:val="004D07C7"/>
    <w:rsid w:val="004E06EA"/>
    <w:rsid w:val="00552713"/>
    <w:rsid w:val="00567401"/>
    <w:rsid w:val="005A5B62"/>
    <w:rsid w:val="00684EE9"/>
    <w:rsid w:val="00740EC5"/>
    <w:rsid w:val="007B46B1"/>
    <w:rsid w:val="007C59BA"/>
    <w:rsid w:val="00852D70"/>
    <w:rsid w:val="00854DA5"/>
    <w:rsid w:val="00884828"/>
    <w:rsid w:val="00987165"/>
    <w:rsid w:val="00A125F3"/>
    <w:rsid w:val="00A3492C"/>
    <w:rsid w:val="00A526B9"/>
    <w:rsid w:val="00AD7D9E"/>
    <w:rsid w:val="00AE007D"/>
    <w:rsid w:val="00BB7DCE"/>
    <w:rsid w:val="00D65758"/>
    <w:rsid w:val="00F26B76"/>
    <w:rsid w:val="00F406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7B6F88"/>
  <w15:chartTrackingRefBased/>
  <w15:docId w15:val="{5363854F-A1F6-4ACF-98E8-CF212B7FC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33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3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3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3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3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3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3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3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3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3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3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3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3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3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3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3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3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332"/>
    <w:rPr>
      <w:rFonts w:eastAsiaTheme="majorEastAsia" w:cstheme="majorBidi"/>
      <w:color w:val="272727" w:themeColor="text1" w:themeTint="D8"/>
    </w:rPr>
  </w:style>
  <w:style w:type="paragraph" w:styleId="Title">
    <w:name w:val="Title"/>
    <w:basedOn w:val="Normal"/>
    <w:next w:val="Normal"/>
    <w:link w:val="TitleChar"/>
    <w:uiPriority w:val="10"/>
    <w:qFormat/>
    <w:rsid w:val="001933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3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3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3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332"/>
    <w:pPr>
      <w:spacing w:before="160"/>
      <w:jc w:val="center"/>
    </w:pPr>
    <w:rPr>
      <w:i/>
      <w:iCs/>
      <w:color w:val="404040" w:themeColor="text1" w:themeTint="BF"/>
    </w:rPr>
  </w:style>
  <w:style w:type="character" w:customStyle="1" w:styleId="QuoteChar">
    <w:name w:val="Quote Char"/>
    <w:basedOn w:val="DefaultParagraphFont"/>
    <w:link w:val="Quote"/>
    <w:uiPriority w:val="29"/>
    <w:rsid w:val="00193332"/>
    <w:rPr>
      <w:i/>
      <w:iCs/>
      <w:color w:val="404040" w:themeColor="text1" w:themeTint="BF"/>
    </w:rPr>
  </w:style>
  <w:style w:type="paragraph" w:styleId="ListParagraph">
    <w:name w:val="List Paragraph"/>
    <w:basedOn w:val="Normal"/>
    <w:uiPriority w:val="34"/>
    <w:qFormat/>
    <w:rsid w:val="00193332"/>
    <w:pPr>
      <w:ind w:left="720"/>
      <w:contextualSpacing/>
    </w:pPr>
  </w:style>
  <w:style w:type="character" w:styleId="IntenseEmphasis">
    <w:name w:val="Intense Emphasis"/>
    <w:basedOn w:val="DefaultParagraphFont"/>
    <w:uiPriority w:val="21"/>
    <w:qFormat/>
    <w:rsid w:val="00193332"/>
    <w:rPr>
      <w:i/>
      <w:iCs/>
      <w:color w:val="0F4761" w:themeColor="accent1" w:themeShade="BF"/>
    </w:rPr>
  </w:style>
  <w:style w:type="paragraph" w:styleId="IntenseQuote">
    <w:name w:val="Intense Quote"/>
    <w:basedOn w:val="Normal"/>
    <w:next w:val="Normal"/>
    <w:link w:val="IntenseQuoteChar"/>
    <w:uiPriority w:val="30"/>
    <w:qFormat/>
    <w:rsid w:val="001933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332"/>
    <w:rPr>
      <w:i/>
      <w:iCs/>
      <w:color w:val="0F4761" w:themeColor="accent1" w:themeShade="BF"/>
    </w:rPr>
  </w:style>
  <w:style w:type="character" w:styleId="IntenseReference">
    <w:name w:val="Intense Reference"/>
    <w:basedOn w:val="DefaultParagraphFont"/>
    <w:uiPriority w:val="32"/>
    <w:qFormat/>
    <w:rsid w:val="00193332"/>
    <w:rPr>
      <w:b/>
      <w:bCs/>
      <w:smallCaps/>
      <w:color w:val="0F4761" w:themeColor="accent1" w:themeShade="BF"/>
      <w:spacing w:val="5"/>
    </w:rPr>
  </w:style>
  <w:style w:type="paragraph" w:styleId="Header">
    <w:name w:val="header"/>
    <w:basedOn w:val="Normal"/>
    <w:link w:val="HeaderChar"/>
    <w:uiPriority w:val="99"/>
    <w:unhideWhenUsed/>
    <w:rsid w:val="000237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37BA"/>
  </w:style>
  <w:style w:type="paragraph" w:styleId="Footer">
    <w:name w:val="footer"/>
    <w:basedOn w:val="Normal"/>
    <w:link w:val="FooterChar"/>
    <w:uiPriority w:val="99"/>
    <w:unhideWhenUsed/>
    <w:rsid w:val="000237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37BA"/>
  </w:style>
  <w:style w:type="paragraph" w:styleId="FootnoteText">
    <w:name w:val="footnote text"/>
    <w:basedOn w:val="Normal"/>
    <w:link w:val="FootnoteTextChar"/>
    <w:uiPriority w:val="99"/>
    <w:semiHidden/>
    <w:unhideWhenUsed/>
    <w:rsid w:val="002205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057D"/>
    <w:rPr>
      <w:sz w:val="20"/>
      <w:szCs w:val="20"/>
    </w:rPr>
  </w:style>
  <w:style w:type="character" w:customStyle="1" w:styleId="FootnoteCharacters">
    <w:name w:val="Footnote Characters"/>
    <w:qFormat/>
    <w:rsid w:val="0022057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https://vt-vtwa-assets.varsitytutors.com/vt-vtwa/uploads/problem_question_image/image/22885/TABLE8.PN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7</Pages>
  <Words>2299</Words>
  <Characters>13107</Characters>
  <Application>Microsoft Office Word</Application>
  <DocSecurity>0</DocSecurity>
  <Lines>109</Lines>
  <Paragraphs>30</Paragraphs>
  <ScaleCrop>false</ScaleCrop>
  <Company/>
  <LinksUpToDate>false</LinksUpToDate>
  <CharactersWithSpaces>15376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Ankit Shah</dc:creator>
  <cp:keywords/>
  <dc:description/>
  <cp:lastModifiedBy>Dr. Ankit Shah</cp:lastModifiedBy>
  <cp:revision>27</cp:revision>
  <dcterms:created xsi:type="dcterms:W3CDTF">2025-04-12T12:19:00Z</dcterms:created>
  <dcterms:modified xsi:type="dcterms:W3CDTF">2025-09-04T11:14:00Z</dcterms:modified>
</cp:coreProperties>
</file>